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352" w:rsidRDefault="00480352" w:rsidP="00480352">
      <w:pPr>
        <w:jc w:val="both"/>
        <w:rPr>
          <w:b/>
          <w:bCs/>
          <w:sz w:val="22"/>
          <w:szCs w:val="22"/>
        </w:rPr>
      </w:pPr>
      <w:r w:rsidRPr="001D142D">
        <w:rPr>
          <w:b/>
          <w:sz w:val="22"/>
          <w:szCs w:val="22"/>
        </w:rPr>
        <w:t>ТЕМА 3: «</w:t>
      </w:r>
      <w:r w:rsidRPr="001D142D">
        <w:rPr>
          <w:b/>
          <w:sz w:val="22"/>
          <w:szCs w:val="22"/>
          <w:u w:val="single"/>
        </w:rPr>
        <w:t>ГОСУДАРСТВЕННОЕ НАЛОГОВОЕ ПЛАНИРОВАНИЕ И ПРОГНОЗИРОВАНИЕ</w:t>
      </w:r>
      <w:r w:rsidRPr="001D142D">
        <w:rPr>
          <w:b/>
          <w:bCs/>
          <w:sz w:val="22"/>
          <w:szCs w:val="22"/>
        </w:rPr>
        <w:t>».</w:t>
      </w:r>
    </w:p>
    <w:p w:rsidR="00480352" w:rsidRPr="001D142D" w:rsidRDefault="00480352" w:rsidP="00480352">
      <w:pPr>
        <w:jc w:val="both"/>
        <w:rPr>
          <w:b/>
          <w:bCs/>
          <w:sz w:val="22"/>
          <w:szCs w:val="22"/>
        </w:rPr>
      </w:pPr>
    </w:p>
    <w:p w:rsidR="00480352" w:rsidRPr="000B795F" w:rsidRDefault="00480352" w:rsidP="00480352">
      <w:pPr>
        <w:ind w:firstLine="709"/>
        <w:jc w:val="both"/>
        <w:rPr>
          <w:b/>
          <w:bCs/>
          <w:sz w:val="22"/>
          <w:szCs w:val="22"/>
        </w:rPr>
      </w:pPr>
      <w:r w:rsidRPr="000B795F">
        <w:rPr>
          <w:b/>
          <w:bCs/>
          <w:sz w:val="22"/>
          <w:szCs w:val="22"/>
        </w:rPr>
        <w:t>План</w:t>
      </w:r>
    </w:p>
    <w:p w:rsidR="00480352" w:rsidRPr="000B795F" w:rsidRDefault="00480352" w:rsidP="00480352">
      <w:pPr>
        <w:pStyle w:val="a4"/>
        <w:widowControl/>
        <w:numPr>
          <w:ilvl w:val="0"/>
          <w:numId w:val="3"/>
        </w:numPr>
        <w:tabs>
          <w:tab w:val="clear" w:pos="720"/>
          <w:tab w:val="clear" w:pos="1080"/>
          <w:tab w:val="clear" w:pos="1260"/>
        </w:tabs>
        <w:jc w:val="both"/>
        <w:rPr>
          <w:b w:val="0"/>
          <w:sz w:val="22"/>
          <w:szCs w:val="22"/>
        </w:rPr>
      </w:pPr>
      <w:r w:rsidRPr="000B795F">
        <w:rPr>
          <w:b w:val="0"/>
          <w:color w:val="000000"/>
          <w:sz w:val="22"/>
          <w:szCs w:val="22"/>
        </w:rPr>
        <w:t>Содержание государственного налогового планирования</w:t>
      </w:r>
    </w:p>
    <w:p w:rsidR="00480352" w:rsidRPr="000B795F" w:rsidRDefault="00480352" w:rsidP="00480352">
      <w:pPr>
        <w:pStyle w:val="1"/>
        <w:numPr>
          <w:ilvl w:val="0"/>
          <w:numId w:val="3"/>
        </w:numPr>
        <w:spacing w:before="0" w:after="0"/>
        <w:jc w:val="both"/>
        <w:rPr>
          <w:sz w:val="22"/>
          <w:szCs w:val="22"/>
        </w:rPr>
      </w:pPr>
      <w:r w:rsidRPr="000B795F">
        <w:rPr>
          <w:color w:val="000000"/>
          <w:sz w:val="22"/>
          <w:szCs w:val="22"/>
        </w:rPr>
        <w:t>Содержание государственного налогового прогнозирования</w:t>
      </w:r>
    </w:p>
    <w:p w:rsidR="00480352" w:rsidRPr="000B795F" w:rsidRDefault="00480352" w:rsidP="00480352">
      <w:pPr>
        <w:pStyle w:val="1"/>
        <w:numPr>
          <w:ilvl w:val="0"/>
          <w:numId w:val="3"/>
        </w:numPr>
        <w:spacing w:before="0" w:after="0"/>
        <w:jc w:val="both"/>
        <w:rPr>
          <w:sz w:val="22"/>
          <w:szCs w:val="22"/>
        </w:rPr>
      </w:pPr>
      <w:r w:rsidRPr="000B795F">
        <w:rPr>
          <w:color w:val="000000"/>
          <w:sz w:val="22"/>
          <w:szCs w:val="22"/>
        </w:rPr>
        <w:t xml:space="preserve">Государственное налоговое бюджетирование, ориентированное на результат </w:t>
      </w:r>
    </w:p>
    <w:p w:rsidR="00480352" w:rsidRPr="000B795F" w:rsidRDefault="00480352" w:rsidP="00480352">
      <w:pPr>
        <w:pStyle w:val="1"/>
        <w:numPr>
          <w:ilvl w:val="0"/>
          <w:numId w:val="3"/>
        </w:numPr>
        <w:spacing w:before="0" w:after="0"/>
        <w:jc w:val="both"/>
        <w:rPr>
          <w:sz w:val="22"/>
          <w:szCs w:val="22"/>
        </w:rPr>
      </w:pPr>
      <w:r w:rsidRPr="000B795F">
        <w:rPr>
          <w:sz w:val="22"/>
          <w:szCs w:val="22"/>
        </w:rPr>
        <w:t>Методы анализа государственных поступлений</w:t>
      </w:r>
    </w:p>
    <w:p w:rsidR="00480352" w:rsidRPr="000B795F" w:rsidRDefault="00480352" w:rsidP="00480352">
      <w:pPr>
        <w:pStyle w:val="1"/>
        <w:numPr>
          <w:ilvl w:val="0"/>
          <w:numId w:val="3"/>
        </w:numPr>
        <w:spacing w:before="0" w:after="0"/>
        <w:jc w:val="both"/>
        <w:rPr>
          <w:sz w:val="22"/>
          <w:szCs w:val="22"/>
          <w:lang w:val="ru-RU"/>
        </w:rPr>
      </w:pPr>
      <w:r w:rsidRPr="000B795F">
        <w:rPr>
          <w:color w:val="000000"/>
          <w:sz w:val="22"/>
          <w:szCs w:val="22"/>
        </w:rPr>
        <w:t>Методы государственного налогового планирования и прогнозирования</w:t>
      </w:r>
    </w:p>
    <w:p w:rsidR="00480352" w:rsidRPr="000B795F" w:rsidRDefault="00480352" w:rsidP="00480352">
      <w:pPr>
        <w:pStyle w:val="1"/>
        <w:numPr>
          <w:ilvl w:val="0"/>
          <w:numId w:val="3"/>
        </w:numPr>
        <w:spacing w:before="0" w:after="0"/>
        <w:jc w:val="both"/>
        <w:rPr>
          <w:sz w:val="22"/>
          <w:szCs w:val="22"/>
          <w:lang w:val="ru-RU"/>
        </w:rPr>
      </w:pPr>
      <w:r w:rsidRPr="000B795F">
        <w:rPr>
          <w:sz w:val="22"/>
          <w:szCs w:val="22"/>
          <w:lang w:val="ru-RU"/>
        </w:rPr>
        <w:t>Казахстанская методика прогнозирования поступлений  бюджета</w:t>
      </w:r>
    </w:p>
    <w:p w:rsidR="00480352" w:rsidRPr="000B795F" w:rsidRDefault="00480352" w:rsidP="00480352">
      <w:pPr>
        <w:pStyle w:val="1"/>
        <w:spacing w:before="0" w:after="0"/>
        <w:ind w:left="360"/>
        <w:jc w:val="both"/>
        <w:rPr>
          <w:sz w:val="22"/>
          <w:szCs w:val="22"/>
        </w:rPr>
      </w:pPr>
    </w:p>
    <w:p w:rsidR="00480352" w:rsidRPr="000B795F" w:rsidRDefault="00480352" w:rsidP="00480352">
      <w:pPr>
        <w:pStyle w:val="a4"/>
        <w:widowControl/>
        <w:tabs>
          <w:tab w:val="clear" w:pos="720"/>
          <w:tab w:val="clear" w:pos="1080"/>
          <w:tab w:val="clear" w:pos="1260"/>
        </w:tabs>
        <w:ind w:left="0" w:firstLine="709"/>
        <w:jc w:val="both"/>
        <w:rPr>
          <w:color w:val="000000"/>
          <w:sz w:val="22"/>
          <w:szCs w:val="22"/>
        </w:rPr>
      </w:pPr>
      <w:r w:rsidRPr="000B795F">
        <w:rPr>
          <w:bCs w:val="0"/>
          <w:sz w:val="22"/>
          <w:szCs w:val="22"/>
        </w:rPr>
        <w:t xml:space="preserve">1вопрос. </w:t>
      </w:r>
      <w:r w:rsidRPr="000B795F">
        <w:rPr>
          <w:color w:val="000000"/>
          <w:sz w:val="22"/>
          <w:szCs w:val="22"/>
        </w:rPr>
        <w:t>Содержание государственного налогового планирования</w:t>
      </w:r>
    </w:p>
    <w:p w:rsidR="00480352" w:rsidRPr="000B795F" w:rsidRDefault="00480352" w:rsidP="00480352">
      <w:pPr>
        <w:pStyle w:val="book"/>
        <w:shd w:val="clear" w:color="auto" w:fill="FDFEFF"/>
        <w:ind w:firstLine="709"/>
        <w:jc w:val="both"/>
        <w:rPr>
          <w:color w:val="000000"/>
          <w:sz w:val="22"/>
          <w:szCs w:val="22"/>
        </w:rPr>
      </w:pPr>
      <w:r w:rsidRPr="000B795F">
        <w:rPr>
          <w:color w:val="000000"/>
          <w:sz w:val="22"/>
          <w:szCs w:val="22"/>
        </w:rPr>
        <w:t>Основной целью государственного налогового планирования является обеспечение реализации налогами всех своих функций, включая максимальную собираемость запланированных объемов налоговых поступлений по всем их видам.</w:t>
      </w:r>
    </w:p>
    <w:p w:rsidR="00480352" w:rsidRPr="000B795F" w:rsidRDefault="00480352" w:rsidP="00480352">
      <w:pPr>
        <w:pStyle w:val="a4"/>
        <w:widowControl/>
        <w:tabs>
          <w:tab w:val="clear" w:pos="720"/>
          <w:tab w:val="clear" w:pos="1080"/>
          <w:tab w:val="clear" w:pos="1260"/>
        </w:tabs>
        <w:ind w:left="0" w:firstLine="709"/>
        <w:jc w:val="both"/>
        <w:rPr>
          <w:b w:val="0"/>
          <w:color w:val="000000"/>
          <w:sz w:val="22"/>
          <w:szCs w:val="22"/>
        </w:rPr>
      </w:pPr>
      <w:r w:rsidRPr="000B795F">
        <w:rPr>
          <w:b w:val="0"/>
          <w:color w:val="000000"/>
          <w:sz w:val="22"/>
          <w:szCs w:val="22"/>
        </w:rPr>
        <w:t xml:space="preserve">В зависимости от периода, целей и задач планирования различают </w:t>
      </w:r>
      <w:r w:rsidRPr="000B795F">
        <w:rPr>
          <w:b w:val="0"/>
          <w:i/>
          <w:iCs/>
          <w:color w:val="000000"/>
          <w:sz w:val="22"/>
          <w:szCs w:val="22"/>
        </w:rPr>
        <w:t>оперативное</w:t>
      </w:r>
      <w:r w:rsidRPr="000B795F">
        <w:rPr>
          <w:b w:val="0"/>
          <w:color w:val="000000"/>
          <w:sz w:val="22"/>
          <w:szCs w:val="22"/>
        </w:rPr>
        <w:t xml:space="preserve"> (на месяц, квартал), </w:t>
      </w:r>
      <w:r w:rsidRPr="000B795F">
        <w:rPr>
          <w:b w:val="0"/>
          <w:i/>
          <w:iCs/>
          <w:color w:val="000000"/>
          <w:sz w:val="22"/>
          <w:szCs w:val="22"/>
        </w:rPr>
        <w:t>текущее</w:t>
      </w:r>
      <w:r w:rsidRPr="000B795F">
        <w:rPr>
          <w:b w:val="0"/>
          <w:color w:val="000000"/>
          <w:sz w:val="22"/>
          <w:szCs w:val="22"/>
        </w:rPr>
        <w:t xml:space="preserve"> (на один финансовый год) и </w:t>
      </w:r>
      <w:r w:rsidRPr="000B795F">
        <w:rPr>
          <w:b w:val="0"/>
          <w:i/>
          <w:iCs/>
          <w:color w:val="000000"/>
          <w:sz w:val="22"/>
          <w:szCs w:val="22"/>
        </w:rPr>
        <w:t xml:space="preserve">стратегическое </w:t>
      </w:r>
      <w:r w:rsidRPr="000B795F">
        <w:rPr>
          <w:b w:val="0"/>
          <w:color w:val="000000"/>
          <w:sz w:val="22"/>
          <w:szCs w:val="22"/>
        </w:rPr>
        <w:t xml:space="preserve">(долгосрочное) налоговое планирование. В основе текущего и стратегического планирования лежат прогнозные параметры налогового потенциала. </w:t>
      </w:r>
    </w:p>
    <w:p w:rsidR="00480352" w:rsidRPr="000B795F" w:rsidRDefault="00480352" w:rsidP="00480352">
      <w:pPr>
        <w:pStyle w:val="a4"/>
        <w:widowControl/>
        <w:tabs>
          <w:tab w:val="clear" w:pos="720"/>
          <w:tab w:val="clear" w:pos="1080"/>
          <w:tab w:val="clear" w:pos="1260"/>
        </w:tabs>
        <w:ind w:left="0" w:firstLine="709"/>
        <w:jc w:val="both"/>
        <w:rPr>
          <w:b w:val="0"/>
          <w:color w:val="000000"/>
          <w:sz w:val="22"/>
          <w:szCs w:val="22"/>
        </w:rPr>
      </w:pPr>
      <w:r w:rsidRPr="000B795F">
        <w:rPr>
          <w:b w:val="0"/>
          <w:color w:val="000000"/>
          <w:sz w:val="22"/>
          <w:szCs w:val="22"/>
        </w:rPr>
        <w:t xml:space="preserve">Под </w:t>
      </w:r>
      <w:r w:rsidRPr="000B795F">
        <w:rPr>
          <w:b w:val="0"/>
          <w:i/>
          <w:iCs/>
          <w:color w:val="000000"/>
          <w:sz w:val="22"/>
          <w:szCs w:val="22"/>
        </w:rPr>
        <w:t>налоговым потенциалом</w:t>
      </w:r>
      <w:r w:rsidRPr="000B795F">
        <w:rPr>
          <w:b w:val="0"/>
          <w:color w:val="000000"/>
          <w:sz w:val="22"/>
          <w:szCs w:val="22"/>
        </w:rPr>
        <w:t xml:space="preserve"> понимается способность базы налогообложения в пределах какой-либо административной единицы приносить доходы в виде налоговых поступлений (имеется в виду не фактическая сумма поступлений как таковых, а именно способность, возможность).</w:t>
      </w:r>
      <w:r w:rsidRPr="000B795F">
        <w:rPr>
          <w:rStyle w:val="apple-converted-space"/>
          <w:sz w:val="22"/>
          <w:szCs w:val="22"/>
        </w:rPr>
        <w:t> </w:t>
      </w:r>
      <w:r w:rsidRPr="000B795F">
        <w:rPr>
          <w:b w:val="0"/>
          <w:color w:val="000000"/>
          <w:sz w:val="22"/>
          <w:szCs w:val="22"/>
        </w:rPr>
        <w:t>В настоящее время в Казахстане в качестве меры налогового потенциала применяются показатели доходов, фактически собранных в финансовом году. В этих целях также целесообразно использование показателя среднедушевых доходов населения, являющегося базовым показателем относительного уровня налогового потенциала. Показатель среднедушевого дохода уже давно и широко применяется в качестве относительной меры налогового потенциала во многих странах мира, в частности в США. Могут быть использованы и другие методы оценки налогового потенциала с помощью:</w:t>
      </w:r>
    </w:p>
    <w:p w:rsidR="00480352" w:rsidRPr="000B795F" w:rsidRDefault="00480352" w:rsidP="00480352">
      <w:pPr>
        <w:pStyle w:val="aa"/>
        <w:spacing w:before="0" w:beforeAutospacing="0" w:after="0" w:afterAutospacing="0"/>
        <w:ind w:firstLine="709"/>
        <w:jc w:val="both"/>
        <w:rPr>
          <w:color w:val="000000"/>
          <w:sz w:val="22"/>
          <w:szCs w:val="22"/>
        </w:rPr>
      </w:pPr>
      <w:r w:rsidRPr="000B795F">
        <w:rPr>
          <w:color w:val="000000"/>
          <w:sz w:val="22"/>
          <w:szCs w:val="22"/>
        </w:rPr>
        <w:t>- показателя валового регионального продукта (ВРП):</w:t>
      </w:r>
    </w:p>
    <w:p w:rsidR="00480352" w:rsidRPr="000B795F" w:rsidRDefault="00480352" w:rsidP="00480352">
      <w:pPr>
        <w:pStyle w:val="aa"/>
        <w:spacing w:before="0" w:beforeAutospacing="0" w:after="0" w:afterAutospacing="0"/>
        <w:ind w:firstLine="709"/>
        <w:jc w:val="both"/>
        <w:rPr>
          <w:color w:val="000000"/>
          <w:sz w:val="22"/>
          <w:szCs w:val="22"/>
        </w:rPr>
      </w:pPr>
      <w:r w:rsidRPr="000B795F">
        <w:rPr>
          <w:color w:val="000000"/>
          <w:sz w:val="22"/>
          <w:szCs w:val="22"/>
        </w:rPr>
        <w:t>- уровня совокупных налогооблагаемых ресурсов (СНР) региона;</w:t>
      </w:r>
    </w:p>
    <w:p w:rsidR="00480352" w:rsidRPr="000B795F" w:rsidRDefault="00480352" w:rsidP="00480352">
      <w:pPr>
        <w:pStyle w:val="aa"/>
        <w:spacing w:before="0" w:beforeAutospacing="0" w:after="0" w:afterAutospacing="0"/>
        <w:ind w:firstLine="709"/>
        <w:jc w:val="both"/>
        <w:rPr>
          <w:color w:val="000000"/>
          <w:sz w:val="22"/>
          <w:szCs w:val="22"/>
        </w:rPr>
      </w:pPr>
      <w:r w:rsidRPr="000B795F">
        <w:rPr>
          <w:color w:val="000000"/>
          <w:sz w:val="22"/>
          <w:szCs w:val="22"/>
        </w:rPr>
        <w:t>- «репрезентативной налоговой системы»;</w:t>
      </w:r>
    </w:p>
    <w:p w:rsidR="00480352" w:rsidRPr="000B795F" w:rsidRDefault="00480352" w:rsidP="00480352">
      <w:pPr>
        <w:pStyle w:val="aa"/>
        <w:spacing w:before="0" w:beforeAutospacing="0" w:after="0" w:afterAutospacing="0"/>
        <w:ind w:firstLine="709"/>
        <w:jc w:val="both"/>
        <w:rPr>
          <w:color w:val="000000"/>
          <w:sz w:val="22"/>
          <w:szCs w:val="22"/>
        </w:rPr>
      </w:pPr>
      <w:r w:rsidRPr="000B795F">
        <w:rPr>
          <w:color w:val="000000"/>
          <w:sz w:val="22"/>
          <w:szCs w:val="22"/>
        </w:rPr>
        <w:t>- сочетания метода репрезентативной налоговой системы с использованием регрессионного анализа.</w:t>
      </w:r>
    </w:p>
    <w:p w:rsidR="00480352" w:rsidRPr="000B795F" w:rsidRDefault="00480352" w:rsidP="00480352">
      <w:pPr>
        <w:pStyle w:val="aa"/>
        <w:spacing w:before="0" w:beforeAutospacing="0" w:after="0" w:afterAutospacing="0"/>
        <w:ind w:firstLine="709"/>
        <w:jc w:val="both"/>
        <w:rPr>
          <w:color w:val="000000"/>
          <w:sz w:val="22"/>
          <w:szCs w:val="22"/>
        </w:rPr>
      </w:pPr>
      <w:r w:rsidRPr="000B795F">
        <w:rPr>
          <w:color w:val="000000"/>
          <w:sz w:val="22"/>
          <w:szCs w:val="22"/>
        </w:rPr>
        <w:t>Оценка эффективности применения указанных методов и выработка универсального подхода к определению налогового потенциала областей – предмет самостоятельного исследования.</w:t>
      </w:r>
    </w:p>
    <w:p w:rsidR="00480352" w:rsidRPr="000B795F" w:rsidRDefault="00480352" w:rsidP="00480352">
      <w:pPr>
        <w:pStyle w:val="book"/>
        <w:shd w:val="clear" w:color="auto" w:fill="FDFEFF"/>
        <w:ind w:firstLine="709"/>
        <w:jc w:val="both"/>
        <w:rPr>
          <w:color w:val="000000"/>
          <w:sz w:val="22"/>
          <w:szCs w:val="22"/>
        </w:rPr>
      </w:pPr>
      <w:r w:rsidRPr="000B795F">
        <w:rPr>
          <w:color w:val="000000"/>
          <w:sz w:val="22"/>
          <w:szCs w:val="22"/>
        </w:rPr>
        <w:t xml:space="preserve"> В целом процесс налогового планирования на государственном уровне можно представить в виде следующей последовательности:</w:t>
      </w:r>
    </w:p>
    <w:p w:rsidR="00480352" w:rsidRPr="000B795F" w:rsidRDefault="00480352" w:rsidP="00480352">
      <w:pPr>
        <w:pStyle w:val="book"/>
        <w:shd w:val="clear" w:color="auto" w:fill="FDFEFF"/>
        <w:ind w:firstLine="709"/>
        <w:jc w:val="both"/>
        <w:rPr>
          <w:color w:val="000000"/>
          <w:sz w:val="22"/>
          <w:szCs w:val="22"/>
        </w:rPr>
      </w:pPr>
      <w:r w:rsidRPr="000B795F">
        <w:rPr>
          <w:color w:val="000000"/>
          <w:sz w:val="22"/>
          <w:szCs w:val="22"/>
        </w:rPr>
        <w:t>1) устанавливаются цели, на достижение которых ориентирована система налогообложения;</w:t>
      </w:r>
    </w:p>
    <w:p w:rsidR="00480352" w:rsidRPr="000B795F" w:rsidRDefault="00480352" w:rsidP="00480352">
      <w:pPr>
        <w:pStyle w:val="book"/>
        <w:shd w:val="clear" w:color="auto" w:fill="FDFEFF"/>
        <w:ind w:firstLine="709"/>
        <w:jc w:val="both"/>
        <w:rPr>
          <w:color w:val="000000"/>
          <w:sz w:val="22"/>
          <w:szCs w:val="22"/>
        </w:rPr>
      </w:pPr>
      <w:r w:rsidRPr="000B795F">
        <w:rPr>
          <w:color w:val="000000"/>
          <w:sz w:val="22"/>
          <w:szCs w:val="22"/>
        </w:rPr>
        <w:t>2) разрабатываются методы и конкретные мероприятия по реализации поставленных целей;</w:t>
      </w:r>
    </w:p>
    <w:p w:rsidR="00480352" w:rsidRPr="000B795F" w:rsidRDefault="00480352" w:rsidP="00480352">
      <w:pPr>
        <w:pStyle w:val="book"/>
        <w:shd w:val="clear" w:color="auto" w:fill="FDFEFF"/>
        <w:ind w:firstLine="709"/>
        <w:jc w:val="both"/>
        <w:rPr>
          <w:color w:val="000000"/>
          <w:sz w:val="22"/>
          <w:szCs w:val="22"/>
        </w:rPr>
      </w:pPr>
      <w:r w:rsidRPr="000B795F">
        <w:rPr>
          <w:color w:val="000000"/>
          <w:sz w:val="22"/>
          <w:szCs w:val="22"/>
        </w:rPr>
        <w:t>3) разграничиваются налоговые полномочия и доходные источники между органами власти и управления различных уровней;</w:t>
      </w:r>
    </w:p>
    <w:p w:rsidR="00480352" w:rsidRPr="000B795F" w:rsidRDefault="00480352" w:rsidP="00480352">
      <w:pPr>
        <w:pStyle w:val="book"/>
        <w:shd w:val="clear" w:color="auto" w:fill="FDFEFF"/>
        <w:ind w:firstLine="709"/>
        <w:jc w:val="both"/>
        <w:rPr>
          <w:color w:val="000000"/>
          <w:sz w:val="22"/>
          <w:szCs w:val="22"/>
        </w:rPr>
      </w:pPr>
      <w:r w:rsidRPr="000B795F">
        <w:rPr>
          <w:color w:val="000000"/>
          <w:sz w:val="22"/>
          <w:szCs w:val="22"/>
        </w:rPr>
        <w:t>4) определяются и устанавливаются конкретные пропорции распределения налогов между бюджетами различных уровней, составляющих основу налогового планирования;</w:t>
      </w:r>
    </w:p>
    <w:p w:rsidR="00480352" w:rsidRPr="000B795F" w:rsidRDefault="00480352" w:rsidP="00480352">
      <w:pPr>
        <w:pStyle w:val="book"/>
        <w:shd w:val="clear" w:color="auto" w:fill="FDFEFF"/>
        <w:ind w:firstLine="709"/>
        <w:jc w:val="both"/>
        <w:rPr>
          <w:color w:val="000000"/>
          <w:sz w:val="22"/>
          <w:szCs w:val="22"/>
        </w:rPr>
      </w:pPr>
      <w:r w:rsidRPr="000B795F">
        <w:rPr>
          <w:color w:val="000000"/>
          <w:sz w:val="22"/>
          <w:szCs w:val="22"/>
        </w:rPr>
        <w:t>5) составляется прогнозный расчет общих сумм налогов, взимаемых в каждой территории (административной единице), что должно обеспечить экономически обоснованные плановые показатели;</w:t>
      </w:r>
    </w:p>
    <w:p w:rsidR="00480352" w:rsidRPr="000B795F" w:rsidRDefault="00480352" w:rsidP="00480352">
      <w:pPr>
        <w:pStyle w:val="book"/>
        <w:shd w:val="clear" w:color="auto" w:fill="FDFEFF"/>
        <w:ind w:firstLine="709"/>
        <w:jc w:val="both"/>
        <w:rPr>
          <w:color w:val="000000"/>
          <w:sz w:val="22"/>
          <w:szCs w:val="22"/>
        </w:rPr>
      </w:pPr>
      <w:r w:rsidRPr="000B795F">
        <w:rPr>
          <w:color w:val="000000"/>
          <w:sz w:val="22"/>
          <w:szCs w:val="22"/>
        </w:rPr>
        <w:t>6) определяются общие объемы налоговых поступлений на краткосрочную и долгосрочную перспективу на основе прогнозных расчетов изменения доходности предприятий, отдельных отраслей, экономики в целом на региональном и местном уровнях.</w:t>
      </w:r>
    </w:p>
    <w:p w:rsidR="00480352" w:rsidRPr="000B795F" w:rsidRDefault="00480352" w:rsidP="00480352">
      <w:pPr>
        <w:pStyle w:val="book"/>
        <w:shd w:val="clear" w:color="auto" w:fill="FDFEFF"/>
        <w:ind w:firstLine="709"/>
        <w:jc w:val="both"/>
        <w:rPr>
          <w:color w:val="000000"/>
          <w:sz w:val="22"/>
          <w:szCs w:val="22"/>
        </w:rPr>
      </w:pPr>
      <w:r w:rsidRPr="000B795F">
        <w:rPr>
          <w:color w:val="000000"/>
          <w:sz w:val="22"/>
          <w:szCs w:val="22"/>
        </w:rPr>
        <w:t>Необходимо отметить единство текущего и стратегического налогового планирования. Без тщательной проработки перспектив развития налогообложения, осуществленной с учетом возможных изменений внешней среды, невозможна разработка реалистических налоговых планов.</w:t>
      </w:r>
    </w:p>
    <w:p w:rsidR="00480352" w:rsidRPr="000B795F" w:rsidRDefault="00480352" w:rsidP="00480352">
      <w:pPr>
        <w:pStyle w:val="book"/>
        <w:shd w:val="clear" w:color="auto" w:fill="FDFEFF"/>
        <w:ind w:firstLine="709"/>
        <w:jc w:val="both"/>
        <w:rPr>
          <w:color w:val="000000"/>
          <w:sz w:val="22"/>
          <w:szCs w:val="22"/>
        </w:rPr>
      </w:pPr>
      <w:r w:rsidRPr="000B795F">
        <w:rPr>
          <w:color w:val="000000"/>
          <w:sz w:val="22"/>
          <w:szCs w:val="22"/>
        </w:rPr>
        <w:lastRenderedPageBreak/>
        <w:t>Методом государственного налогового планирования является оценка соотношения налогового потенциала с фактическими поступлениями налогов и определение на этой основе экономически обоснованных объемов и структуры поступлений налогов в бюджетную систему в планируемом периоде. При этом налоговое планирование осуществляется с ориентацией на обоснованно высокий уровень мобилизации налогов и сборов в бюджетную систему.</w:t>
      </w:r>
    </w:p>
    <w:p w:rsidR="00480352" w:rsidRPr="000B795F" w:rsidRDefault="00480352" w:rsidP="00480352">
      <w:pPr>
        <w:pStyle w:val="book"/>
        <w:shd w:val="clear" w:color="auto" w:fill="FDFEFF"/>
        <w:ind w:firstLine="709"/>
        <w:jc w:val="both"/>
        <w:rPr>
          <w:color w:val="000000"/>
          <w:sz w:val="22"/>
          <w:szCs w:val="22"/>
        </w:rPr>
      </w:pPr>
      <w:r w:rsidRPr="000B795F">
        <w:rPr>
          <w:color w:val="000000"/>
          <w:sz w:val="22"/>
          <w:szCs w:val="22"/>
        </w:rPr>
        <w:t>В этой связи налоговое прогнозирование и планирование правомерно рассматривать как единый процесс, в рамках которого происходит регулярная корректировка решений, пересмотр мер по достижению намеченных показателей на основе непрерывного контроля и мониторинга происходящих изменений.</w:t>
      </w:r>
    </w:p>
    <w:p w:rsidR="00480352" w:rsidRPr="000B795F" w:rsidRDefault="00480352" w:rsidP="00480352">
      <w:pPr>
        <w:pStyle w:val="1"/>
        <w:spacing w:before="0" w:after="0"/>
        <w:ind w:firstLine="709"/>
        <w:jc w:val="both"/>
        <w:rPr>
          <w:b/>
          <w:sz w:val="22"/>
          <w:szCs w:val="22"/>
        </w:rPr>
      </w:pPr>
      <w:r w:rsidRPr="000B795F">
        <w:rPr>
          <w:b/>
          <w:bCs/>
          <w:sz w:val="22"/>
          <w:szCs w:val="22"/>
          <w:lang w:val="ru-RU"/>
        </w:rPr>
        <w:t>2 вопрос.</w:t>
      </w:r>
      <w:r w:rsidRPr="000B795F">
        <w:rPr>
          <w:b/>
          <w:color w:val="000000"/>
          <w:sz w:val="22"/>
          <w:szCs w:val="22"/>
        </w:rPr>
        <w:t xml:space="preserve"> Содержание государственного налогового прогнозирования</w:t>
      </w:r>
    </w:p>
    <w:p w:rsidR="00480352" w:rsidRPr="000B795F" w:rsidRDefault="00480352" w:rsidP="00480352">
      <w:pPr>
        <w:pStyle w:val="book"/>
        <w:shd w:val="clear" w:color="auto" w:fill="FDFEFF"/>
        <w:ind w:firstLine="709"/>
        <w:jc w:val="both"/>
        <w:rPr>
          <w:color w:val="000000"/>
          <w:sz w:val="22"/>
          <w:szCs w:val="22"/>
        </w:rPr>
      </w:pPr>
      <w:r w:rsidRPr="000B795F">
        <w:rPr>
          <w:color w:val="000000"/>
          <w:sz w:val="22"/>
          <w:szCs w:val="22"/>
        </w:rPr>
        <w:t>Прогнозирование – это предвидение, опережающее отображение действительности. Не определяя параметры развития с достаточной точностью, прогноз раскрывает альтернативы, положительные и отрицательные тенденции, противоречия и намечает условия, при которых обеспечивается решение поставленных задач. Задача прогноза – дать объективное, достоверное представление о том, что будет при тех или иных условиях. Постоянное видение перспективы позволяет своевременно обнаружить риски и принимать меры во избежание отрицательных результатов.</w:t>
      </w:r>
    </w:p>
    <w:p w:rsidR="00480352" w:rsidRPr="000B795F" w:rsidRDefault="00480352" w:rsidP="00480352">
      <w:pPr>
        <w:pStyle w:val="book"/>
        <w:shd w:val="clear" w:color="auto" w:fill="FDFEFF"/>
        <w:ind w:firstLine="709"/>
        <w:jc w:val="both"/>
        <w:rPr>
          <w:color w:val="000000"/>
          <w:sz w:val="22"/>
          <w:szCs w:val="22"/>
        </w:rPr>
      </w:pPr>
      <w:r w:rsidRPr="000B795F">
        <w:rPr>
          <w:i/>
          <w:iCs/>
          <w:color w:val="000000"/>
          <w:sz w:val="22"/>
          <w:szCs w:val="22"/>
        </w:rPr>
        <w:t>Налоговое прогнозирование выступает базой налогового планирования</w:t>
      </w:r>
      <w:r w:rsidRPr="000B795F">
        <w:rPr>
          <w:color w:val="000000"/>
          <w:sz w:val="22"/>
          <w:szCs w:val="22"/>
        </w:rPr>
        <w:t>. Основная задача налогового прогнозирования – определение на заданный временной период экономически обоснованного размера поступлений налогов в соответствующий бюджет.</w:t>
      </w:r>
    </w:p>
    <w:p w:rsidR="00480352" w:rsidRPr="000B795F" w:rsidRDefault="00480352" w:rsidP="00480352">
      <w:pPr>
        <w:pStyle w:val="book"/>
        <w:shd w:val="clear" w:color="auto" w:fill="FDFEFF"/>
        <w:ind w:firstLine="709"/>
        <w:jc w:val="both"/>
        <w:rPr>
          <w:color w:val="000000"/>
          <w:sz w:val="22"/>
          <w:szCs w:val="22"/>
        </w:rPr>
      </w:pPr>
      <w:r w:rsidRPr="000B795F">
        <w:rPr>
          <w:color w:val="000000"/>
          <w:sz w:val="22"/>
          <w:szCs w:val="22"/>
        </w:rPr>
        <w:t>При прогнозе поступлений налогов государственные органы управления ориентируются на максимально высокий их уровень, что связано с постоянно растущими потребностями государства, вызванных как объективными причинами (естественный прирост населения, необходимость развития научно-технического прогресса, поддержание на должном уровне безопасности и обороноспособности страны, повышение жизненного уровня и др.), так и субъективными причинами (связаны с завышенными запросами органов власти и управления). Вместе с тем, потребности увеличения расходов и вызванная этим ориентация на максимальное изъятие средств налогоплательщиков имеют определенные экономические ограничения, связанные, во-первых, с возможностями экономического роста хозяйства страны и его отдельных отраслей, повышения эффективности экономики и, во-вторых, с уровнем налоговых изъятий, за пределом которого налоги могут не только оказывать негативное влияние на развитие экономики, но и при определенных условиях привести к свертыванию предпринимательской деятельности. Поэтому в процессе налогового прогнозирования все эти факторы должны непременно учитываться.</w:t>
      </w:r>
    </w:p>
    <w:p w:rsidR="00480352" w:rsidRPr="000B795F" w:rsidRDefault="00480352" w:rsidP="00480352">
      <w:pPr>
        <w:pStyle w:val="book"/>
        <w:shd w:val="clear" w:color="auto" w:fill="FDFEFF"/>
        <w:ind w:firstLine="709"/>
        <w:jc w:val="both"/>
        <w:rPr>
          <w:color w:val="000000"/>
          <w:sz w:val="22"/>
          <w:szCs w:val="22"/>
        </w:rPr>
      </w:pPr>
      <w:r w:rsidRPr="000B795F">
        <w:rPr>
          <w:color w:val="000000"/>
          <w:sz w:val="22"/>
          <w:szCs w:val="22"/>
        </w:rPr>
        <w:t xml:space="preserve">Налоговое прогнозирование должно играть и фактически играет активную роль в выработке налоговой и бюджетной политики государства. В его процессе Минфин РК, в частности, принимает решения о необходимости внесения изменений в налоговое законодательство, а также сокращения расходов в тех случаях, когда возможности сбалансирования бюджета налоговыми методами на планируемый период исчерпаны. </w:t>
      </w:r>
    </w:p>
    <w:p w:rsidR="00480352" w:rsidRPr="000B795F" w:rsidRDefault="00480352" w:rsidP="00480352">
      <w:pPr>
        <w:pStyle w:val="book"/>
        <w:shd w:val="clear" w:color="auto" w:fill="FDFEFF"/>
        <w:ind w:firstLine="709"/>
        <w:jc w:val="both"/>
        <w:rPr>
          <w:color w:val="000000"/>
          <w:sz w:val="22"/>
          <w:szCs w:val="22"/>
        </w:rPr>
      </w:pPr>
      <w:r w:rsidRPr="000B795F">
        <w:rPr>
          <w:color w:val="000000"/>
          <w:sz w:val="22"/>
          <w:szCs w:val="22"/>
        </w:rPr>
        <w:t>К налоговому прогнозированию должны привлекаться также научные организации, коллективы ученых и практики, общественные организации, призванные защищать права налогоплательщиков. Привлечение их к данной работе связано с необходимостью широкой общественной поддержки предлагаемых мер по изменению и дополнению действующего налогового законодательства, использования их знаний и опыта, а также заинтересованностью в совершенствовании налогового законодательства.</w:t>
      </w:r>
    </w:p>
    <w:p w:rsidR="00480352" w:rsidRPr="000B795F" w:rsidRDefault="00480352" w:rsidP="00480352">
      <w:pPr>
        <w:pStyle w:val="book"/>
        <w:shd w:val="clear" w:color="auto" w:fill="FDFEFF"/>
        <w:ind w:firstLine="709"/>
        <w:jc w:val="both"/>
        <w:rPr>
          <w:color w:val="000000"/>
          <w:sz w:val="22"/>
          <w:szCs w:val="22"/>
        </w:rPr>
      </w:pPr>
      <w:r w:rsidRPr="000B795F">
        <w:rPr>
          <w:color w:val="000000"/>
          <w:sz w:val="22"/>
          <w:szCs w:val="22"/>
        </w:rPr>
        <w:t>Процесс налогового прогнозирования базируется на общеэкономических методах: экспертных оценок, анализа, корреляции, ранжирования и других. При этом выбор метода определяется целями, стоящими на конкретной стадии налогового прогнозирования, временными рамками, конкретными видами налога.</w:t>
      </w:r>
    </w:p>
    <w:p w:rsidR="00480352" w:rsidRPr="000B795F" w:rsidRDefault="00480352" w:rsidP="00480352">
      <w:pPr>
        <w:pStyle w:val="book"/>
        <w:shd w:val="clear" w:color="auto" w:fill="FDFEFF"/>
        <w:ind w:firstLine="709"/>
        <w:jc w:val="both"/>
        <w:rPr>
          <w:color w:val="000000"/>
          <w:sz w:val="22"/>
          <w:szCs w:val="22"/>
        </w:rPr>
      </w:pPr>
      <w:r w:rsidRPr="000B795F">
        <w:rPr>
          <w:i/>
          <w:iCs/>
          <w:color w:val="000000"/>
          <w:sz w:val="22"/>
          <w:szCs w:val="22"/>
        </w:rPr>
        <w:t>В процессе налогового прогнозирования происходит поиск оптимального уровня налогообложения, отвечающего интересам обеих сторон и способствующего достижению необходимого баланса их финансовых возможностей и интересов</w:t>
      </w:r>
      <w:r w:rsidRPr="000B795F">
        <w:rPr>
          <w:color w:val="000000"/>
          <w:sz w:val="22"/>
          <w:szCs w:val="22"/>
        </w:rPr>
        <w:t>. Как показывает мировой опыт, при установлении оптимального уровня налоговых изъятий на первый план должны выдвигаться экономические стимулы развития производства, т. е. интересы товаропроизводителя.</w:t>
      </w:r>
    </w:p>
    <w:p w:rsidR="00480352" w:rsidRPr="000B795F" w:rsidRDefault="00480352" w:rsidP="00480352">
      <w:pPr>
        <w:pStyle w:val="1"/>
        <w:spacing w:before="0" w:after="0"/>
        <w:ind w:firstLine="709"/>
        <w:jc w:val="both"/>
        <w:rPr>
          <w:b/>
          <w:bCs/>
          <w:sz w:val="22"/>
          <w:szCs w:val="22"/>
          <w:lang w:val="ru-RU"/>
        </w:rPr>
      </w:pPr>
    </w:p>
    <w:p w:rsidR="00480352" w:rsidRPr="000B795F" w:rsidRDefault="00480352" w:rsidP="00480352">
      <w:pPr>
        <w:pStyle w:val="1"/>
        <w:spacing w:before="0" w:after="0"/>
        <w:ind w:firstLine="709"/>
        <w:jc w:val="both"/>
        <w:rPr>
          <w:b/>
          <w:sz w:val="22"/>
          <w:szCs w:val="22"/>
        </w:rPr>
      </w:pPr>
      <w:r w:rsidRPr="000B795F">
        <w:rPr>
          <w:b/>
          <w:bCs/>
          <w:sz w:val="22"/>
          <w:szCs w:val="22"/>
          <w:lang w:val="ru-RU"/>
        </w:rPr>
        <w:t>3 вопрос.</w:t>
      </w:r>
      <w:r w:rsidRPr="000B795F">
        <w:rPr>
          <w:b/>
          <w:color w:val="000000"/>
          <w:sz w:val="22"/>
          <w:szCs w:val="22"/>
        </w:rPr>
        <w:t xml:space="preserve"> Государственное налоговое</w:t>
      </w:r>
      <w:r w:rsidRPr="000B795F">
        <w:rPr>
          <w:color w:val="000000"/>
          <w:sz w:val="22"/>
          <w:szCs w:val="22"/>
        </w:rPr>
        <w:t xml:space="preserve"> </w:t>
      </w:r>
      <w:r w:rsidRPr="000B795F">
        <w:rPr>
          <w:b/>
          <w:color w:val="000000"/>
          <w:sz w:val="22"/>
          <w:szCs w:val="22"/>
        </w:rPr>
        <w:t xml:space="preserve">бюджетирование, ориентированное на результат </w:t>
      </w:r>
    </w:p>
    <w:p w:rsidR="00480352" w:rsidRPr="000B795F" w:rsidRDefault="00480352" w:rsidP="00480352">
      <w:pPr>
        <w:pStyle w:val="book"/>
        <w:shd w:val="clear" w:color="auto" w:fill="FDFEFF"/>
        <w:ind w:firstLine="709"/>
        <w:jc w:val="both"/>
        <w:rPr>
          <w:color w:val="000000"/>
          <w:sz w:val="22"/>
          <w:szCs w:val="22"/>
        </w:rPr>
      </w:pPr>
      <w:r w:rsidRPr="000B795F">
        <w:rPr>
          <w:color w:val="000000"/>
          <w:sz w:val="22"/>
          <w:szCs w:val="22"/>
        </w:rPr>
        <w:t>Все элементы и результаты государственного налогового менеджмента и сам процесс управления могут быть представлены в налоговом бюджете государства (на уровне страны и ее регионов).</w:t>
      </w:r>
    </w:p>
    <w:p w:rsidR="00480352" w:rsidRPr="000B795F" w:rsidRDefault="00480352" w:rsidP="00480352">
      <w:pPr>
        <w:pStyle w:val="book"/>
        <w:shd w:val="clear" w:color="auto" w:fill="FDFEFF"/>
        <w:ind w:firstLine="709"/>
        <w:jc w:val="both"/>
        <w:rPr>
          <w:color w:val="000000"/>
          <w:sz w:val="22"/>
          <w:szCs w:val="22"/>
        </w:rPr>
      </w:pPr>
      <w:r w:rsidRPr="000B795F">
        <w:rPr>
          <w:color w:val="000000"/>
          <w:sz w:val="22"/>
          <w:szCs w:val="22"/>
        </w:rPr>
        <w:t xml:space="preserve">Как любой другой бюджет, налоговый бюджет состоит из своей доходной и расходной частей, в которых отражаются, соответственно, входящие и исходящие налоговые потоки. Традиционно налоговый бюджет государства в его доходной части включает в себя все плановые или фактические налоговые доходы, а в его расходной части – все налоговые расходы, связанные с администрированием налогообложения. </w:t>
      </w:r>
      <w:r w:rsidRPr="000B795F">
        <w:rPr>
          <w:i/>
          <w:iCs/>
          <w:color w:val="000000"/>
          <w:sz w:val="22"/>
          <w:szCs w:val="22"/>
        </w:rPr>
        <w:t>Однако для целей налогового менеджмента такая структура налогового бюджета не целесообразна.</w:t>
      </w:r>
      <w:r w:rsidRPr="000B795F">
        <w:rPr>
          <w:color w:val="000000"/>
          <w:sz w:val="22"/>
          <w:szCs w:val="22"/>
        </w:rPr>
        <w:t xml:space="preserve"> Налоговый бюджет государства должен отражать цель, задачи и результат государственного управления налогами. В доходной части должны отражаться не общие налоговые доходы, а только тот их объем, который является результатом мер государственного налогового менеджмента, т. е. дополнительные налоговые доходы, обусловленные усилиями субъектов управления. Должна быть пересмотрена и расходная часть налогового бюджета, в которую следует включать все расходы, связанные с обслуживанием, планированием, оптимизацией контролем налогов. В налоговом бюджете должен отражаться конечный результат – налоговая прибыль (убыток), как результат управления налоговыми потоками, а также эффективные решения по использованию налоговой прибыли (или другие решения при получении убытка).</w:t>
      </w:r>
    </w:p>
    <w:p w:rsidR="00480352" w:rsidRPr="000B795F" w:rsidRDefault="00480352" w:rsidP="00480352">
      <w:pPr>
        <w:pStyle w:val="book"/>
        <w:shd w:val="clear" w:color="auto" w:fill="FDFEFF"/>
        <w:ind w:firstLine="709"/>
        <w:jc w:val="both"/>
        <w:rPr>
          <w:color w:val="000000"/>
          <w:sz w:val="22"/>
          <w:szCs w:val="22"/>
        </w:rPr>
      </w:pPr>
      <w:r w:rsidRPr="000B795F">
        <w:rPr>
          <w:color w:val="000000"/>
          <w:sz w:val="22"/>
          <w:szCs w:val="22"/>
        </w:rPr>
        <w:t>Налоговый бюджет государства – это инструмент, метод планирования, но необходимо составлять и отчетные налоговые бюджеты по фактическим показателям движения налоговых потоков. Показатели и результаты планового и фактического бюджетов сравниваются, анализируются на этой основе опять же принимаются соответствующие решения.</w:t>
      </w:r>
    </w:p>
    <w:p w:rsidR="00480352" w:rsidRPr="000B795F" w:rsidRDefault="00480352" w:rsidP="00480352">
      <w:pPr>
        <w:pStyle w:val="book"/>
        <w:shd w:val="clear" w:color="auto" w:fill="FDFEFF"/>
        <w:ind w:firstLine="709"/>
        <w:jc w:val="both"/>
        <w:rPr>
          <w:color w:val="000000"/>
          <w:sz w:val="22"/>
          <w:szCs w:val="22"/>
        </w:rPr>
      </w:pPr>
      <w:r w:rsidRPr="000B795F">
        <w:rPr>
          <w:color w:val="000000"/>
          <w:sz w:val="22"/>
          <w:szCs w:val="22"/>
        </w:rPr>
        <w:t xml:space="preserve">Таким образом, </w:t>
      </w:r>
      <w:r w:rsidRPr="000B795F">
        <w:rPr>
          <w:b/>
          <w:bCs/>
          <w:color w:val="000000"/>
          <w:sz w:val="22"/>
          <w:szCs w:val="22"/>
        </w:rPr>
        <w:t>налоговый бюджет государства</w:t>
      </w:r>
      <w:r w:rsidRPr="000B795F">
        <w:rPr>
          <w:color w:val="000000"/>
          <w:sz w:val="22"/>
          <w:szCs w:val="22"/>
        </w:rPr>
        <w:t xml:space="preserve"> представляет собой баланс входящих и исходящих налоговых потоков, или баланс налоговых доходов государства (дополнительных налоговых доходов от проведения мероприятий государственного налогового менеджмента) и его налоговых расходов (затрат, связанных с обслуживанием, организацией, планированием, оптимизацией и контролем налогов и ориентированных на конечный результат управленческой деятельности).</w:t>
      </w:r>
    </w:p>
    <w:p w:rsidR="00480352" w:rsidRPr="000B795F" w:rsidRDefault="00480352" w:rsidP="00480352">
      <w:pPr>
        <w:pStyle w:val="book"/>
        <w:shd w:val="clear" w:color="auto" w:fill="FDFEFF"/>
        <w:ind w:firstLine="709"/>
        <w:jc w:val="both"/>
        <w:rPr>
          <w:color w:val="000000"/>
          <w:sz w:val="22"/>
          <w:szCs w:val="22"/>
        </w:rPr>
      </w:pPr>
      <w:r w:rsidRPr="000B795F">
        <w:rPr>
          <w:color w:val="000000"/>
          <w:sz w:val="22"/>
          <w:szCs w:val="22"/>
        </w:rPr>
        <w:t xml:space="preserve">Налоговый бюджет государства не имеет законодательной силы и не утверждается, как обычный бюджет. Данный документ выполняет лишь управленческую функцию. На рис. 1 представлена </w:t>
      </w:r>
      <w:r w:rsidRPr="000B795F">
        <w:rPr>
          <w:i/>
          <w:iCs/>
          <w:color w:val="000000"/>
          <w:sz w:val="22"/>
          <w:szCs w:val="22"/>
        </w:rPr>
        <w:t>модель налогового бюджета, ориентированного на результат,</w:t>
      </w:r>
      <w:r w:rsidRPr="000B795F">
        <w:rPr>
          <w:color w:val="000000"/>
          <w:sz w:val="22"/>
          <w:szCs w:val="22"/>
        </w:rPr>
        <w:t xml:space="preserve"> наиболее приспособленная для целей государственного налогового менеджмента.</w:t>
      </w:r>
    </w:p>
    <w:p w:rsidR="00480352" w:rsidRPr="000B795F" w:rsidRDefault="00480352" w:rsidP="00480352">
      <w:pPr>
        <w:pStyle w:val="book"/>
        <w:shd w:val="clear" w:color="auto" w:fill="FDFEFF"/>
        <w:ind w:firstLine="709"/>
        <w:jc w:val="both"/>
        <w:rPr>
          <w:color w:val="000000"/>
          <w:sz w:val="22"/>
          <w:szCs w:val="22"/>
        </w:rPr>
      </w:pPr>
      <w:r w:rsidRPr="000B795F">
        <w:rPr>
          <w:color w:val="000000"/>
          <w:sz w:val="22"/>
          <w:szCs w:val="22"/>
        </w:rPr>
        <w:t>Представленная модель налогового бюджета позволяет оценить результативность совокупных действий субъектов государственного налогового менеджмента в сфере налогообложения, т. е. составляя, исполняя и анализируя такой бюджет, можно проследить конкретный эффект от конкретных управленческих решений, от мер реформирования в сфере налогов (будь то новый налог или иная ставка, введение или отмена льгот и т. д. и т. п.).</w:t>
      </w:r>
    </w:p>
    <w:p w:rsidR="00480352" w:rsidRPr="000B795F" w:rsidRDefault="00480352" w:rsidP="00480352">
      <w:pPr>
        <w:pStyle w:val="book"/>
        <w:shd w:val="clear" w:color="auto" w:fill="FDFEFF"/>
        <w:ind w:firstLine="709"/>
        <w:jc w:val="both"/>
        <w:rPr>
          <w:color w:val="000000"/>
          <w:sz w:val="22"/>
          <w:szCs w:val="22"/>
        </w:rPr>
      </w:pPr>
      <w:r w:rsidRPr="000B795F">
        <w:rPr>
          <w:color w:val="000000"/>
          <w:sz w:val="22"/>
          <w:szCs w:val="22"/>
        </w:rPr>
        <w:t>Налоговый бюджет, точнее результаты управления налогами, непосредственно увязаны с управленческими решениями в области государственных расходов.</w:t>
      </w:r>
    </w:p>
    <w:p w:rsidR="00480352" w:rsidRPr="000B795F" w:rsidRDefault="00480352" w:rsidP="00480352">
      <w:pPr>
        <w:pStyle w:val="book"/>
        <w:shd w:val="clear" w:color="auto" w:fill="FDFEFF"/>
        <w:ind w:firstLine="709"/>
        <w:jc w:val="both"/>
        <w:rPr>
          <w:color w:val="000000"/>
          <w:sz w:val="22"/>
          <w:szCs w:val="22"/>
        </w:rPr>
      </w:pPr>
      <w:r w:rsidRPr="000B795F">
        <w:rPr>
          <w:color w:val="000000"/>
          <w:sz w:val="22"/>
          <w:szCs w:val="22"/>
        </w:rPr>
        <w:t>Налоговое бюджетирование на макроуровне предполагает не просто составление определенного плана налоговых поступлений, но обуславливает их зависимость от будущих результатов.</w:t>
      </w:r>
    </w:p>
    <w:p w:rsidR="00480352" w:rsidRPr="000B795F" w:rsidRDefault="00480352" w:rsidP="00480352">
      <w:pPr>
        <w:pStyle w:val="book"/>
        <w:shd w:val="clear" w:color="auto" w:fill="FDFEFF"/>
        <w:ind w:firstLine="709"/>
        <w:jc w:val="both"/>
        <w:rPr>
          <w:color w:val="000000"/>
          <w:sz w:val="22"/>
          <w:szCs w:val="22"/>
        </w:rPr>
      </w:pPr>
      <w:r w:rsidRPr="000B795F">
        <w:rPr>
          <w:color w:val="000000"/>
          <w:sz w:val="22"/>
          <w:szCs w:val="22"/>
        </w:rPr>
        <w:t>Таким образом, в налоговом бюджетировании, во-первых, определяется финансовый результат от управления налогами в определенном периоде; во-вторых, принимаются оптимальные решения по вложению и оценивается результат от использования полученной налоговой прибыли по различным направлениям, т. е. не просто определяются направления финансирования той или иной статьи расходов, а осуществляется последующая оценка конечного результата такого финансирования.</w:t>
      </w:r>
    </w:p>
    <w:p w:rsidR="00480352" w:rsidRPr="000B795F" w:rsidRDefault="00480352" w:rsidP="00480352">
      <w:pPr>
        <w:pStyle w:val="book"/>
        <w:shd w:val="clear" w:color="auto" w:fill="FDFEFF"/>
        <w:ind w:firstLine="709"/>
        <w:jc w:val="both"/>
        <w:rPr>
          <w:color w:val="000000"/>
          <w:sz w:val="22"/>
          <w:szCs w:val="22"/>
        </w:rPr>
      </w:pPr>
      <w:r w:rsidRPr="000B795F">
        <w:rPr>
          <w:color w:val="000000"/>
          <w:sz w:val="22"/>
          <w:szCs w:val="22"/>
        </w:rPr>
        <w:t xml:space="preserve">Дополнительный фискальный эффект должен приносить дополнительный экономический или иной эффект в виде прироста (объема и качества) общественных благ. Эффективный государственный налоговый менеджмент обеспечивает достижение цели государственного финансового хозяйства и обеспечение налогового равновесия на основе наиболее полной реализации функциональных возможностей налогов. Все это должно находить отражение в налоговом бюджете. </w:t>
      </w:r>
      <w:r w:rsidRPr="000B795F">
        <w:rPr>
          <w:i/>
          <w:iCs/>
          <w:color w:val="000000"/>
          <w:sz w:val="22"/>
          <w:szCs w:val="22"/>
        </w:rPr>
        <w:t>Эффективный налоговый бюджет – это бюджет, который обеспечивает максимальный фискальный, регулирующий и контролирующий эффект на базе оптимизации совокупного налогового бремени и ставок основных налогов.</w:t>
      </w:r>
    </w:p>
    <w:p w:rsidR="00480352" w:rsidRPr="000B795F" w:rsidRDefault="00480352" w:rsidP="00480352">
      <w:pPr>
        <w:pStyle w:val="book"/>
        <w:shd w:val="clear" w:color="auto" w:fill="FDFEFF"/>
        <w:ind w:firstLine="709"/>
        <w:jc w:val="both"/>
        <w:rPr>
          <w:color w:val="000000"/>
          <w:sz w:val="22"/>
          <w:szCs w:val="22"/>
        </w:rPr>
      </w:pPr>
    </w:p>
    <w:p w:rsidR="00480352" w:rsidRPr="000B795F" w:rsidRDefault="00480352" w:rsidP="00480352">
      <w:pPr>
        <w:pStyle w:val="book"/>
        <w:shd w:val="clear" w:color="auto" w:fill="FDFEFF"/>
        <w:ind w:firstLine="709"/>
        <w:jc w:val="both"/>
        <w:rPr>
          <w:color w:val="000000"/>
          <w:sz w:val="22"/>
          <w:szCs w:val="22"/>
        </w:rPr>
      </w:pPr>
      <w:r>
        <w:rPr>
          <w:noProof/>
          <w:color w:val="000000"/>
          <w:sz w:val="22"/>
          <w:szCs w:val="22"/>
          <w:lang w:val="en-US"/>
        </w:rPr>
        <w:drawing>
          <wp:inline distT="0" distB="0" distL="0" distR="0" wp14:anchorId="3A90B3F9" wp14:editId="5C5518A5">
            <wp:extent cx="3911600" cy="3474720"/>
            <wp:effectExtent l="0" t="0" r="0" b="5080"/>
            <wp:docPr id="16" name="Рисунок 16" descr="i_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_0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1600" cy="3474720"/>
                    </a:xfrm>
                    <a:prstGeom prst="rect">
                      <a:avLst/>
                    </a:prstGeom>
                    <a:noFill/>
                    <a:ln>
                      <a:noFill/>
                    </a:ln>
                  </pic:spPr>
                </pic:pic>
              </a:graphicData>
            </a:graphic>
          </wp:inline>
        </w:drawing>
      </w:r>
    </w:p>
    <w:p w:rsidR="00480352" w:rsidRPr="000B795F" w:rsidRDefault="00480352" w:rsidP="00480352">
      <w:pPr>
        <w:shd w:val="clear" w:color="auto" w:fill="FDFEFF"/>
        <w:ind w:left="426" w:firstLine="709"/>
        <w:jc w:val="both"/>
        <w:rPr>
          <w:color w:val="000000"/>
          <w:sz w:val="22"/>
          <w:szCs w:val="22"/>
        </w:rPr>
      </w:pPr>
      <w:r w:rsidRPr="000B795F">
        <w:rPr>
          <w:color w:val="000000"/>
          <w:sz w:val="22"/>
          <w:szCs w:val="22"/>
        </w:rPr>
        <w:br/>
      </w:r>
      <w:r>
        <w:rPr>
          <w:noProof/>
          <w:color w:val="000000"/>
          <w:sz w:val="22"/>
          <w:szCs w:val="22"/>
          <w:lang w:val="en-US"/>
        </w:rPr>
        <w:drawing>
          <wp:inline distT="0" distB="0" distL="0" distR="0" wp14:anchorId="48C5BFD0" wp14:editId="655C7BCE">
            <wp:extent cx="4114800" cy="2021840"/>
            <wp:effectExtent l="0" t="0" r="0" b="10160"/>
            <wp:docPr id="17" name="Рисунок 17" descr="i_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_0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2021840"/>
                    </a:xfrm>
                    <a:prstGeom prst="rect">
                      <a:avLst/>
                    </a:prstGeom>
                    <a:noFill/>
                    <a:ln>
                      <a:noFill/>
                    </a:ln>
                  </pic:spPr>
                </pic:pic>
              </a:graphicData>
            </a:graphic>
          </wp:inline>
        </w:drawing>
      </w:r>
    </w:p>
    <w:p w:rsidR="00480352" w:rsidRPr="000B795F" w:rsidRDefault="00480352" w:rsidP="00480352">
      <w:pPr>
        <w:pStyle w:val="book"/>
        <w:shd w:val="clear" w:color="auto" w:fill="FDFEFF"/>
        <w:ind w:firstLine="709"/>
        <w:jc w:val="both"/>
        <w:rPr>
          <w:color w:val="000000"/>
          <w:sz w:val="22"/>
          <w:szCs w:val="22"/>
        </w:rPr>
      </w:pPr>
      <w:r w:rsidRPr="000B795F">
        <w:rPr>
          <w:i/>
          <w:iCs/>
          <w:color w:val="000000"/>
          <w:sz w:val="22"/>
          <w:szCs w:val="22"/>
        </w:rPr>
        <w:t>Рис. 1. Модель налогового бюджета государства</w:t>
      </w:r>
    </w:p>
    <w:p w:rsidR="00480352" w:rsidRPr="000B795F" w:rsidRDefault="00480352" w:rsidP="00480352">
      <w:pPr>
        <w:pStyle w:val="book"/>
        <w:shd w:val="clear" w:color="auto" w:fill="FDFEFF"/>
        <w:ind w:firstLine="709"/>
        <w:jc w:val="both"/>
        <w:rPr>
          <w:color w:val="000000"/>
          <w:sz w:val="22"/>
          <w:szCs w:val="22"/>
        </w:rPr>
      </w:pPr>
    </w:p>
    <w:p w:rsidR="00480352" w:rsidRPr="000B795F" w:rsidRDefault="00480352" w:rsidP="00480352">
      <w:pPr>
        <w:pStyle w:val="1"/>
        <w:spacing w:before="0" w:after="0"/>
        <w:ind w:firstLine="709"/>
        <w:jc w:val="both"/>
        <w:rPr>
          <w:b/>
          <w:color w:val="000000"/>
          <w:sz w:val="22"/>
          <w:szCs w:val="22"/>
          <w:lang w:val="ru-RU"/>
        </w:rPr>
      </w:pPr>
    </w:p>
    <w:p w:rsidR="00480352" w:rsidRPr="000B795F" w:rsidRDefault="00480352" w:rsidP="00480352">
      <w:pPr>
        <w:ind w:firstLine="709"/>
        <w:jc w:val="both"/>
        <w:rPr>
          <w:b/>
          <w:bCs/>
          <w:sz w:val="22"/>
          <w:szCs w:val="22"/>
        </w:rPr>
      </w:pPr>
    </w:p>
    <w:p w:rsidR="00480352" w:rsidRPr="000B795F" w:rsidRDefault="00480352" w:rsidP="00480352">
      <w:pPr>
        <w:ind w:firstLine="709"/>
        <w:jc w:val="both"/>
        <w:rPr>
          <w:b/>
          <w:bCs/>
          <w:sz w:val="22"/>
          <w:szCs w:val="22"/>
        </w:rPr>
      </w:pPr>
      <w:r w:rsidRPr="000B795F">
        <w:rPr>
          <w:b/>
          <w:bCs/>
          <w:sz w:val="22"/>
          <w:szCs w:val="22"/>
        </w:rPr>
        <w:t>4 вопрос. Методы анализа государственных поступлений</w:t>
      </w:r>
    </w:p>
    <w:p w:rsidR="00480352" w:rsidRPr="000B795F" w:rsidRDefault="00480352" w:rsidP="00480352">
      <w:pPr>
        <w:ind w:firstLine="709"/>
        <w:jc w:val="both"/>
        <w:rPr>
          <w:b/>
          <w:bCs/>
          <w:sz w:val="22"/>
          <w:szCs w:val="22"/>
          <w:lang w:val="es-AR"/>
        </w:rPr>
      </w:pPr>
    </w:p>
    <w:p w:rsidR="00480352" w:rsidRPr="000B795F" w:rsidRDefault="00480352" w:rsidP="00480352">
      <w:pPr>
        <w:pStyle w:val="a8"/>
        <w:ind w:firstLine="709"/>
        <w:rPr>
          <w:sz w:val="22"/>
          <w:szCs w:val="22"/>
        </w:rPr>
      </w:pPr>
      <w:r w:rsidRPr="000B795F">
        <w:rPr>
          <w:sz w:val="22"/>
          <w:szCs w:val="22"/>
        </w:rPr>
        <w:t xml:space="preserve">Для полного анализа поступления государственных доходов используются следующие основные методы анализа: </w:t>
      </w:r>
      <w:r w:rsidRPr="000B795F">
        <w:rPr>
          <w:b/>
          <w:sz w:val="22"/>
          <w:szCs w:val="22"/>
        </w:rPr>
        <w:t>структурный, факторный, математический, статистический, мониторинг.</w:t>
      </w:r>
    </w:p>
    <w:p w:rsidR="00480352" w:rsidRPr="000B795F" w:rsidRDefault="00480352" w:rsidP="00480352">
      <w:pPr>
        <w:pStyle w:val="a8"/>
        <w:ind w:firstLine="709"/>
        <w:rPr>
          <w:sz w:val="22"/>
          <w:szCs w:val="22"/>
        </w:rPr>
      </w:pPr>
      <w:r w:rsidRPr="000B795F">
        <w:rPr>
          <w:i/>
          <w:sz w:val="22"/>
          <w:szCs w:val="22"/>
        </w:rPr>
        <w:t xml:space="preserve">- </w:t>
      </w:r>
      <w:r w:rsidRPr="000B795F">
        <w:rPr>
          <w:b/>
          <w:i/>
          <w:sz w:val="22"/>
          <w:szCs w:val="22"/>
        </w:rPr>
        <w:t>Структурный анализ</w:t>
      </w:r>
      <w:r w:rsidRPr="000B795F">
        <w:rPr>
          <w:i/>
          <w:sz w:val="22"/>
          <w:szCs w:val="22"/>
        </w:rPr>
        <w:t xml:space="preserve"> </w:t>
      </w:r>
      <w:r w:rsidRPr="000B795F">
        <w:rPr>
          <w:sz w:val="22"/>
          <w:szCs w:val="22"/>
        </w:rPr>
        <w:t xml:space="preserve">поступления доходов основан на структуризации доходов (виды) за определенный период (налоговые, неналоговые, доходы от операций с капитала). </w:t>
      </w:r>
    </w:p>
    <w:p w:rsidR="00480352" w:rsidRPr="000B795F" w:rsidRDefault="00480352" w:rsidP="00480352">
      <w:pPr>
        <w:ind w:firstLine="709"/>
        <w:jc w:val="both"/>
        <w:rPr>
          <w:rStyle w:val="s1"/>
          <w:b w:val="0"/>
        </w:rPr>
      </w:pPr>
    </w:p>
    <w:p w:rsidR="00480352" w:rsidRPr="000B795F" w:rsidRDefault="00480352" w:rsidP="00480352">
      <w:pPr>
        <w:ind w:firstLine="709"/>
        <w:jc w:val="both"/>
        <w:rPr>
          <w:b/>
          <w:sz w:val="22"/>
          <w:szCs w:val="22"/>
        </w:rPr>
      </w:pPr>
      <w:r w:rsidRPr="000B795F">
        <w:rPr>
          <w:rStyle w:val="s1"/>
        </w:rPr>
        <w:t xml:space="preserve">Пример. Структура государственного бюджета </w:t>
      </w:r>
    </w:p>
    <w:p w:rsidR="00480352" w:rsidRPr="000B795F" w:rsidRDefault="00480352" w:rsidP="00480352">
      <w:pPr>
        <w:pStyle w:val="a6"/>
        <w:tabs>
          <w:tab w:val="left" w:pos="900"/>
        </w:tabs>
        <w:outlineLvl w:val="0"/>
        <w:rPr>
          <w:sz w:val="22"/>
          <w:szCs w:val="22"/>
          <w:u w:val="single"/>
        </w:rPr>
      </w:pPr>
      <w:r w:rsidRPr="000B795F">
        <w:rPr>
          <w:sz w:val="22"/>
          <w:szCs w:val="22"/>
          <w:u w:val="single"/>
        </w:rPr>
        <w:t>Структура бюджета в настоящее время состоит из следующих разделов</w:t>
      </w:r>
      <w:r w:rsidRPr="000B795F">
        <w:rPr>
          <w:rStyle w:val="ab"/>
          <w:sz w:val="22"/>
          <w:szCs w:val="22"/>
          <w:u w:val="single"/>
        </w:rPr>
        <w:footnoteReference w:id="1"/>
      </w:r>
    </w:p>
    <w:p w:rsidR="00480352" w:rsidRPr="000B795F" w:rsidRDefault="00480352" w:rsidP="00480352">
      <w:pPr>
        <w:widowControl w:val="0"/>
        <w:autoSpaceDE w:val="0"/>
        <w:autoSpaceDN w:val="0"/>
        <w:adjustRightInd w:val="0"/>
        <w:ind w:firstLine="709"/>
        <w:jc w:val="both"/>
        <w:rPr>
          <w:sz w:val="22"/>
          <w:szCs w:val="22"/>
          <w:u w:val="single"/>
        </w:rPr>
      </w:pPr>
      <w:bookmarkStart w:id="0" w:name="SUB130001"/>
      <w:bookmarkEnd w:id="0"/>
    </w:p>
    <w:p w:rsidR="00480352" w:rsidRPr="000B795F" w:rsidRDefault="00480352" w:rsidP="00480352">
      <w:pPr>
        <w:widowControl w:val="0"/>
        <w:autoSpaceDE w:val="0"/>
        <w:autoSpaceDN w:val="0"/>
        <w:adjustRightInd w:val="0"/>
        <w:ind w:firstLine="709"/>
        <w:jc w:val="both"/>
        <w:rPr>
          <w:sz w:val="22"/>
          <w:szCs w:val="22"/>
          <w:u w:val="single"/>
        </w:rPr>
      </w:pPr>
      <w:r w:rsidRPr="000B795F">
        <w:rPr>
          <w:sz w:val="22"/>
          <w:szCs w:val="22"/>
          <w:u w:val="single"/>
        </w:rPr>
        <w:t xml:space="preserve">1) доходы:  </w:t>
      </w:r>
    </w:p>
    <w:p w:rsidR="00480352" w:rsidRPr="000B795F" w:rsidRDefault="00480352" w:rsidP="00480352">
      <w:pPr>
        <w:widowControl w:val="0"/>
        <w:autoSpaceDE w:val="0"/>
        <w:autoSpaceDN w:val="0"/>
        <w:adjustRightInd w:val="0"/>
        <w:ind w:firstLine="709"/>
        <w:jc w:val="both"/>
        <w:rPr>
          <w:sz w:val="22"/>
          <w:szCs w:val="22"/>
        </w:rPr>
      </w:pPr>
      <w:r w:rsidRPr="000B795F">
        <w:rPr>
          <w:sz w:val="22"/>
          <w:szCs w:val="22"/>
        </w:rPr>
        <w:t xml:space="preserve">налоговые поступления;  </w:t>
      </w:r>
    </w:p>
    <w:p w:rsidR="00480352" w:rsidRPr="000B795F" w:rsidRDefault="00480352" w:rsidP="00480352">
      <w:pPr>
        <w:widowControl w:val="0"/>
        <w:autoSpaceDE w:val="0"/>
        <w:autoSpaceDN w:val="0"/>
        <w:adjustRightInd w:val="0"/>
        <w:ind w:firstLine="709"/>
        <w:jc w:val="both"/>
        <w:rPr>
          <w:sz w:val="22"/>
          <w:szCs w:val="22"/>
        </w:rPr>
      </w:pPr>
      <w:r w:rsidRPr="000B795F">
        <w:rPr>
          <w:sz w:val="22"/>
          <w:szCs w:val="22"/>
        </w:rPr>
        <w:t xml:space="preserve">неналоговые поступления;  </w:t>
      </w:r>
    </w:p>
    <w:p w:rsidR="00480352" w:rsidRPr="000B795F" w:rsidRDefault="00480352" w:rsidP="00480352">
      <w:pPr>
        <w:widowControl w:val="0"/>
        <w:autoSpaceDE w:val="0"/>
        <w:autoSpaceDN w:val="0"/>
        <w:adjustRightInd w:val="0"/>
        <w:ind w:firstLine="709"/>
        <w:jc w:val="both"/>
        <w:rPr>
          <w:sz w:val="22"/>
          <w:szCs w:val="22"/>
        </w:rPr>
      </w:pPr>
      <w:r w:rsidRPr="000B795F">
        <w:rPr>
          <w:sz w:val="22"/>
          <w:szCs w:val="22"/>
        </w:rPr>
        <w:t xml:space="preserve">поступления от продажи основного капитала;  </w:t>
      </w:r>
    </w:p>
    <w:p w:rsidR="00480352" w:rsidRPr="000B795F" w:rsidRDefault="00480352" w:rsidP="00480352">
      <w:pPr>
        <w:widowControl w:val="0"/>
        <w:autoSpaceDE w:val="0"/>
        <w:autoSpaceDN w:val="0"/>
        <w:adjustRightInd w:val="0"/>
        <w:ind w:firstLine="709"/>
        <w:jc w:val="both"/>
        <w:rPr>
          <w:sz w:val="22"/>
          <w:szCs w:val="22"/>
        </w:rPr>
      </w:pPr>
      <w:r w:rsidRPr="000B795F">
        <w:rPr>
          <w:sz w:val="22"/>
          <w:szCs w:val="22"/>
        </w:rPr>
        <w:t xml:space="preserve">поступления официальных трансфертов;  </w:t>
      </w:r>
    </w:p>
    <w:p w:rsidR="00480352" w:rsidRPr="000B795F" w:rsidRDefault="00480352" w:rsidP="00480352">
      <w:pPr>
        <w:widowControl w:val="0"/>
        <w:autoSpaceDE w:val="0"/>
        <w:autoSpaceDN w:val="0"/>
        <w:adjustRightInd w:val="0"/>
        <w:ind w:firstLine="709"/>
        <w:jc w:val="both"/>
        <w:rPr>
          <w:sz w:val="22"/>
          <w:szCs w:val="22"/>
          <w:u w:val="single"/>
        </w:rPr>
      </w:pPr>
      <w:r w:rsidRPr="000B795F">
        <w:rPr>
          <w:sz w:val="22"/>
          <w:szCs w:val="22"/>
          <w:u w:val="single"/>
        </w:rPr>
        <w:t xml:space="preserve">2) затраты;  </w:t>
      </w:r>
    </w:p>
    <w:p w:rsidR="00480352" w:rsidRPr="000B795F" w:rsidRDefault="00480352" w:rsidP="00480352">
      <w:pPr>
        <w:widowControl w:val="0"/>
        <w:autoSpaceDE w:val="0"/>
        <w:autoSpaceDN w:val="0"/>
        <w:adjustRightInd w:val="0"/>
        <w:ind w:firstLine="709"/>
        <w:jc w:val="both"/>
        <w:rPr>
          <w:sz w:val="22"/>
          <w:szCs w:val="22"/>
          <w:u w:val="single"/>
        </w:rPr>
      </w:pPr>
      <w:r w:rsidRPr="000B795F">
        <w:rPr>
          <w:sz w:val="22"/>
          <w:szCs w:val="22"/>
          <w:u w:val="single"/>
        </w:rPr>
        <w:t xml:space="preserve">3) операционное сальдо;  </w:t>
      </w:r>
    </w:p>
    <w:p w:rsidR="00480352" w:rsidRPr="000B795F" w:rsidRDefault="00480352" w:rsidP="00480352">
      <w:pPr>
        <w:widowControl w:val="0"/>
        <w:autoSpaceDE w:val="0"/>
        <w:autoSpaceDN w:val="0"/>
        <w:adjustRightInd w:val="0"/>
        <w:ind w:firstLine="709"/>
        <w:jc w:val="both"/>
        <w:rPr>
          <w:sz w:val="22"/>
          <w:szCs w:val="22"/>
          <w:u w:val="single"/>
        </w:rPr>
      </w:pPr>
      <w:r w:rsidRPr="000B795F">
        <w:rPr>
          <w:sz w:val="22"/>
          <w:szCs w:val="22"/>
          <w:u w:val="single"/>
        </w:rPr>
        <w:t xml:space="preserve">4) чистое бюджетное кредитование:  </w:t>
      </w:r>
    </w:p>
    <w:p w:rsidR="00480352" w:rsidRPr="000B795F" w:rsidRDefault="00480352" w:rsidP="00480352">
      <w:pPr>
        <w:widowControl w:val="0"/>
        <w:autoSpaceDE w:val="0"/>
        <w:autoSpaceDN w:val="0"/>
        <w:adjustRightInd w:val="0"/>
        <w:ind w:firstLine="709"/>
        <w:jc w:val="both"/>
        <w:rPr>
          <w:sz w:val="22"/>
          <w:szCs w:val="22"/>
        </w:rPr>
      </w:pPr>
      <w:r w:rsidRPr="000B795F">
        <w:rPr>
          <w:sz w:val="22"/>
          <w:szCs w:val="22"/>
        </w:rPr>
        <w:t xml:space="preserve">бюджетные кредиты;  </w:t>
      </w:r>
    </w:p>
    <w:p w:rsidR="00480352" w:rsidRPr="000B795F" w:rsidRDefault="00480352" w:rsidP="00480352">
      <w:pPr>
        <w:widowControl w:val="0"/>
        <w:autoSpaceDE w:val="0"/>
        <w:autoSpaceDN w:val="0"/>
        <w:adjustRightInd w:val="0"/>
        <w:ind w:firstLine="709"/>
        <w:jc w:val="both"/>
        <w:rPr>
          <w:sz w:val="22"/>
          <w:szCs w:val="22"/>
        </w:rPr>
      </w:pPr>
      <w:r w:rsidRPr="000B795F">
        <w:rPr>
          <w:sz w:val="22"/>
          <w:szCs w:val="22"/>
        </w:rPr>
        <w:t xml:space="preserve">погашение бюджетных кредитов;  </w:t>
      </w:r>
    </w:p>
    <w:p w:rsidR="00480352" w:rsidRPr="000B795F" w:rsidRDefault="00480352" w:rsidP="00480352">
      <w:pPr>
        <w:widowControl w:val="0"/>
        <w:autoSpaceDE w:val="0"/>
        <w:autoSpaceDN w:val="0"/>
        <w:adjustRightInd w:val="0"/>
        <w:ind w:firstLine="709"/>
        <w:jc w:val="both"/>
        <w:rPr>
          <w:sz w:val="22"/>
          <w:szCs w:val="22"/>
          <w:u w:val="single"/>
        </w:rPr>
      </w:pPr>
      <w:r w:rsidRPr="000B795F">
        <w:rPr>
          <w:sz w:val="22"/>
          <w:szCs w:val="22"/>
          <w:u w:val="single"/>
        </w:rPr>
        <w:t xml:space="preserve">5) сальдо по операциям с финансовыми активами:  </w:t>
      </w:r>
    </w:p>
    <w:p w:rsidR="00480352" w:rsidRPr="000B795F" w:rsidRDefault="00480352" w:rsidP="00480352">
      <w:pPr>
        <w:widowControl w:val="0"/>
        <w:autoSpaceDE w:val="0"/>
        <w:autoSpaceDN w:val="0"/>
        <w:adjustRightInd w:val="0"/>
        <w:ind w:firstLine="709"/>
        <w:jc w:val="both"/>
        <w:rPr>
          <w:sz w:val="22"/>
          <w:szCs w:val="22"/>
        </w:rPr>
      </w:pPr>
      <w:r w:rsidRPr="000B795F">
        <w:rPr>
          <w:sz w:val="22"/>
          <w:szCs w:val="22"/>
        </w:rPr>
        <w:t xml:space="preserve">приобретение финансовых активов;  </w:t>
      </w:r>
    </w:p>
    <w:p w:rsidR="00480352" w:rsidRPr="000B795F" w:rsidRDefault="00480352" w:rsidP="00480352">
      <w:pPr>
        <w:widowControl w:val="0"/>
        <w:autoSpaceDE w:val="0"/>
        <w:autoSpaceDN w:val="0"/>
        <w:adjustRightInd w:val="0"/>
        <w:ind w:firstLine="709"/>
        <w:jc w:val="both"/>
        <w:rPr>
          <w:sz w:val="22"/>
          <w:szCs w:val="22"/>
        </w:rPr>
      </w:pPr>
      <w:r w:rsidRPr="000B795F">
        <w:rPr>
          <w:sz w:val="22"/>
          <w:szCs w:val="22"/>
        </w:rPr>
        <w:t xml:space="preserve">поступления от продажи финансовых активов государства;  </w:t>
      </w:r>
    </w:p>
    <w:p w:rsidR="00480352" w:rsidRPr="000B795F" w:rsidRDefault="00480352" w:rsidP="00480352">
      <w:pPr>
        <w:widowControl w:val="0"/>
        <w:autoSpaceDE w:val="0"/>
        <w:autoSpaceDN w:val="0"/>
        <w:adjustRightInd w:val="0"/>
        <w:ind w:firstLine="709"/>
        <w:jc w:val="both"/>
        <w:rPr>
          <w:sz w:val="22"/>
          <w:szCs w:val="22"/>
          <w:u w:val="single"/>
        </w:rPr>
      </w:pPr>
      <w:r w:rsidRPr="000B795F">
        <w:rPr>
          <w:sz w:val="22"/>
          <w:szCs w:val="22"/>
          <w:u w:val="single"/>
        </w:rPr>
        <w:t xml:space="preserve">6) дефицит (профицит) бюджета;  </w:t>
      </w:r>
    </w:p>
    <w:p w:rsidR="00480352" w:rsidRPr="000B795F" w:rsidRDefault="00480352" w:rsidP="00480352">
      <w:pPr>
        <w:widowControl w:val="0"/>
        <w:autoSpaceDE w:val="0"/>
        <w:autoSpaceDN w:val="0"/>
        <w:adjustRightInd w:val="0"/>
        <w:ind w:firstLine="709"/>
        <w:jc w:val="both"/>
        <w:rPr>
          <w:sz w:val="22"/>
          <w:szCs w:val="22"/>
          <w:u w:val="single"/>
        </w:rPr>
      </w:pPr>
      <w:r w:rsidRPr="000B795F">
        <w:rPr>
          <w:sz w:val="22"/>
          <w:szCs w:val="22"/>
          <w:u w:val="single"/>
        </w:rPr>
        <w:t xml:space="preserve">7) финансирование дефицита (использование профицита) бюджета:  </w:t>
      </w:r>
    </w:p>
    <w:p w:rsidR="00480352" w:rsidRPr="000B795F" w:rsidRDefault="00480352" w:rsidP="00480352">
      <w:pPr>
        <w:widowControl w:val="0"/>
        <w:autoSpaceDE w:val="0"/>
        <w:autoSpaceDN w:val="0"/>
        <w:adjustRightInd w:val="0"/>
        <w:ind w:firstLine="709"/>
        <w:jc w:val="both"/>
        <w:rPr>
          <w:sz w:val="22"/>
          <w:szCs w:val="22"/>
        </w:rPr>
      </w:pPr>
      <w:r w:rsidRPr="000B795F">
        <w:rPr>
          <w:sz w:val="22"/>
          <w:szCs w:val="22"/>
        </w:rPr>
        <w:t xml:space="preserve">поступление займов;  </w:t>
      </w:r>
    </w:p>
    <w:p w:rsidR="00480352" w:rsidRPr="000B795F" w:rsidRDefault="00480352" w:rsidP="00480352">
      <w:pPr>
        <w:widowControl w:val="0"/>
        <w:autoSpaceDE w:val="0"/>
        <w:autoSpaceDN w:val="0"/>
        <w:adjustRightInd w:val="0"/>
        <w:ind w:firstLine="709"/>
        <w:jc w:val="both"/>
        <w:rPr>
          <w:sz w:val="22"/>
          <w:szCs w:val="22"/>
        </w:rPr>
      </w:pPr>
      <w:r w:rsidRPr="000B795F">
        <w:rPr>
          <w:sz w:val="22"/>
          <w:szCs w:val="22"/>
        </w:rPr>
        <w:t xml:space="preserve">погашение займов;  </w:t>
      </w:r>
    </w:p>
    <w:p w:rsidR="00480352" w:rsidRPr="000B795F" w:rsidRDefault="00480352" w:rsidP="00480352">
      <w:pPr>
        <w:ind w:firstLine="709"/>
        <w:jc w:val="both"/>
        <w:rPr>
          <w:sz w:val="22"/>
          <w:szCs w:val="22"/>
        </w:rPr>
      </w:pPr>
      <w:r w:rsidRPr="000B795F">
        <w:rPr>
          <w:sz w:val="22"/>
          <w:szCs w:val="22"/>
        </w:rPr>
        <w:t>движение остатков бюджетных средств.</w:t>
      </w:r>
    </w:p>
    <w:p w:rsidR="00480352" w:rsidRPr="000B795F" w:rsidRDefault="00480352" w:rsidP="00480352">
      <w:pPr>
        <w:pStyle w:val="a8"/>
        <w:ind w:firstLine="709"/>
        <w:rPr>
          <w:sz w:val="22"/>
          <w:szCs w:val="22"/>
        </w:rPr>
      </w:pPr>
    </w:p>
    <w:p w:rsidR="00480352" w:rsidRPr="000B795F" w:rsidRDefault="00480352" w:rsidP="00480352">
      <w:pPr>
        <w:pStyle w:val="a8"/>
        <w:ind w:firstLine="709"/>
        <w:rPr>
          <w:sz w:val="22"/>
          <w:szCs w:val="22"/>
        </w:rPr>
      </w:pPr>
      <w:r w:rsidRPr="000B795F">
        <w:rPr>
          <w:sz w:val="22"/>
          <w:szCs w:val="22"/>
        </w:rPr>
        <w:t xml:space="preserve">Каждый структурный элемент является самостоятельным предметом для детального исследования и характеризуется определенными параметрами, поэтому далее необходимо провести структурный анализ уже налоговых и неналоговых поступлений и т.д. </w:t>
      </w:r>
    </w:p>
    <w:p w:rsidR="00480352" w:rsidRPr="000B795F" w:rsidRDefault="00480352" w:rsidP="00480352">
      <w:pPr>
        <w:shd w:val="clear" w:color="auto" w:fill="FFFFFF"/>
        <w:ind w:firstLine="709"/>
        <w:jc w:val="both"/>
        <w:textAlignment w:val="baseline"/>
        <w:rPr>
          <w:color w:val="525151"/>
          <w:sz w:val="22"/>
          <w:szCs w:val="22"/>
        </w:rPr>
      </w:pPr>
      <w:r>
        <w:rPr>
          <w:noProof/>
          <w:color w:val="548128"/>
          <w:sz w:val="22"/>
          <w:szCs w:val="22"/>
          <w:bdr w:val="none" w:sz="0" w:space="0" w:color="auto" w:frame="1"/>
          <w:lang w:val="en-US"/>
        </w:rPr>
        <w:drawing>
          <wp:inline distT="0" distB="0" distL="0" distR="0" wp14:anchorId="2D89F974" wp14:editId="2133AA9D">
            <wp:extent cx="3393440" cy="4378960"/>
            <wp:effectExtent l="0" t="0" r="10160" b="0"/>
            <wp:docPr id="18" name="Рисунок 8" descr="http://economic-journal.net/wp-content/uploads/2013/04/%D1%80%D0%B8%D1%81-2-%D1%81%D1%82%D0%B0%D1%82%D1%8C%D1%8F-5.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economic-journal.net/wp-content/uploads/2013/04/%D1%80%D0%B8%D1%81-2-%D1%81%D1%82%D0%B0%D1%82%D1%8C%D1%8F-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3440" cy="4378960"/>
                    </a:xfrm>
                    <a:prstGeom prst="rect">
                      <a:avLst/>
                    </a:prstGeom>
                    <a:noFill/>
                    <a:ln>
                      <a:noFill/>
                    </a:ln>
                  </pic:spPr>
                </pic:pic>
              </a:graphicData>
            </a:graphic>
          </wp:inline>
        </w:drawing>
      </w:r>
    </w:p>
    <w:p w:rsidR="00480352" w:rsidRPr="000B795F" w:rsidRDefault="00480352" w:rsidP="00480352">
      <w:pPr>
        <w:pStyle w:val="a8"/>
        <w:ind w:firstLine="709"/>
        <w:rPr>
          <w:i/>
          <w:color w:val="525151"/>
          <w:sz w:val="22"/>
          <w:szCs w:val="22"/>
        </w:rPr>
      </w:pPr>
      <w:r w:rsidRPr="000B795F">
        <w:rPr>
          <w:i/>
          <w:color w:val="525151"/>
          <w:sz w:val="22"/>
          <w:szCs w:val="22"/>
        </w:rPr>
        <w:t xml:space="preserve">Рис. 2. Роль факторного анализа в принятии управленческих решений </w:t>
      </w:r>
    </w:p>
    <w:p w:rsidR="00480352" w:rsidRPr="000B795F" w:rsidRDefault="00480352" w:rsidP="00480352">
      <w:pPr>
        <w:ind w:firstLine="709"/>
        <w:jc w:val="both"/>
        <w:rPr>
          <w:sz w:val="22"/>
          <w:szCs w:val="22"/>
        </w:rPr>
      </w:pPr>
      <w:r w:rsidRPr="000B795F">
        <w:rPr>
          <w:i/>
          <w:sz w:val="22"/>
          <w:szCs w:val="22"/>
        </w:rPr>
        <w:t xml:space="preserve">- </w:t>
      </w:r>
      <w:r w:rsidRPr="000B795F">
        <w:rPr>
          <w:b/>
          <w:i/>
          <w:sz w:val="22"/>
          <w:szCs w:val="22"/>
        </w:rPr>
        <w:t>Факторный анализ.</w:t>
      </w:r>
      <w:r w:rsidRPr="000B795F">
        <w:rPr>
          <w:i/>
          <w:sz w:val="22"/>
          <w:szCs w:val="22"/>
        </w:rPr>
        <w:t xml:space="preserve"> </w:t>
      </w:r>
      <w:r w:rsidRPr="000B795F">
        <w:rPr>
          <w:sz w:val="22"/>
          <w:szCs w:val="22"/>
        </w:rPr>
        <w:t>Все явления и процессы хозяйственной деятельности предприятий находятся во взаимосвязи и взаимообусловленности. Одни из них непосредственно связаны между собой, другие косвенно. Отсюда важным методологическим вопросом в экономическом анализе является изучение и измерение влияния факторов на величину исследуемых экономических показателей.</w:t>
      </w:r>
    </w:p>
    <w:p w:rsidR="00480352" w:rsidRPr="000B795F" w:rsidRDefault="00480352" w:rsidP="00480352">
      <w:pPr>
        <w:pStyle w:val="a8"/>
        <w:ind w:firstLine="709"/>
        <w:rPr>
          <w:sz w:val="22"/>
          <w:szCs w:val="22"/>
        </w:rPr>
      </w:pPr>
      <w:r w:rsidRPr="000B795F">
        <w:rPr>
          <w:sz w:val="22"/>
          <w:szCs w:val="22"/>
        </w:rPr>
        <w:t xml:space="preserve">Факторный анализ основан на выявлении, классификации и оценке степени влияния отдельных факторов на поступление платежей. Факторы различают на постоянные и переменные. </w:t>
      </w:r>
    </w:p>
    <w:p w:rsidR="00480352" w:rsidRPr="000B795F" w:rsidRDefault="00480352" w:rsidP="00480352">
      <w:pPr>
        <w:pStyle w:val="a8"/>
        <w:ind w:firstLine="709"/>
        <w:rPr>
          <w:sz w:val="22"/>
          <w:szCs w:val="22"/>
        </w:rPr>
      </w:pPr>
      <w:r w:rsidRPr="000B795F">
        <w:rPr>
          <w:sz w:val="22"/>
          <w:szCs w:val="22"/>
        </w:rPr>
        <w:t xml:space="preserve">К </w:t>
      </w:r>
      <w:r w:rsidRPr="000B795F">
        <w:rPr>
          <w:i/>
          <w:sz w:val="22"/>
          <w:szCs w:val="22"/>
        </w:rPr>
        <w:t>постоянным</w:t>
      </w:r>
      <w:r w:rsidRPr="000B795F">
        <w:rPr>
          <w:sz w:val="22"/>
          <w:szCs w:val="22"/>
        </w:rPr>
        <w:t xml:space="preserve"> </w:t>
      </w:r>
      <w:r w:rsidRPr="000B795F">
        <w:rPr>
          <w:i/>
          <w:sz w:val="22"/>
          <w:szCs w:val="22"/>
        </w:rPr>
        <w:t>факторам</w:t>
      </w:r>
      <w:r w:rsidRPr="000B795F">
        <w:rPr>
          <w:sz w:val="22"/>
          <w:szCs w:val="22"/>
        </w:rPr>
        <w:t xml:space="preserve"> относятся сроки уплаты или перерасчета платежа. </w:t>
      </w:r>
    </w:p>
    <w:p w:rsidR="00480352" w:rsidRPr="000B795F" w:rsidRDefault="00480352" w:rsidP="00480352">
      <w:pPr>
        <w:pStyle w:val="a8"/>
        <w:ind w:firstLine="709"/>
        <w:rPr>
          <w:sz w:val="22"/>
          <w:szCs w:val="22"/>
        </w:rPr>
      </w:pPr>
      <w:r w:rsidRPr="000B795F">
        <w:rPr>
          <w:i/>
          <w:sz w:val="22"/>
          <w:szCs w:val="22"/>
        </w:rPr>
        <w:t>Переменными факторами</w:t>
      </w:r>
      <w:r w:rsidRPr="000B795F">
        <w:rPr>
          <w:sz w:val="22"/>
          <w:szCs w:val="22"/>
        </w:rPr>
        <w:t xml:space="preserve"> могут быть изменения в налоговом и таможенном законодательстве, изменения количества плательщиков (перерегистрация из других регионов, появление новых предприятий, вновь заработали законсервированные предприятия и т. д.), уплата штрафов или до начисленных сумм за предыдущие периоды, снижение недоимки, платежи с нерезидентов за услуги и работы.</w:t>
      </w:r>
    </w:p>
    <w:p w:rsidR="00480352" w:rsidRPr="000B795F" w:rsidRDefault="00480352" w:rsidP="00480352">
      <w:pPr>
        <w:shd w:val="clear" w:color="auto" w:fill="FFFFFF"/>
        <w:ind w:firstLine="709"/>
        <w:jc w:val="both"/>
        <w:textAlignment w:val="baseline"/>
        <w:rPr>
          <w:color w:val="525151"/>
          <w:sz w:val="22"/>
          <w:szCs w:val="22"/>
        </w:rPr>
      </w:pPr>
      <w:r w:rsidRPr="000B795F">
        <w:rPr>
          <w:color w:val="525151"/>
          <w:sz w:val="22"/>
          <w:szCs w:val="22"/>
        </w:rPr>
        <w:t>Проведение факторного анализа помогает измерять и оценить меру влияния отдельных показателей (факторов) на результативный признак и повышает эффективность принятия в последующем рациональных решений относительно минимизации негативных последствий, связанных с этими отклонениями, их нейтрализацию ли в целом (рис. 2).</w:t>
      </w:r>
    </w:p>
    <w:p w:rsidR="00480352" w:rsidRPr="000B795F" w:rsidRDefault="00480352" w:rsidP="00480352">
      <w:pPr>
        <w:shd w:val="clear" w:color="auto" w:fill="FFFFFF"/>
        <w:ind w:firstLine="709"/>
        <w:jc w:val="both"/>
        <w:textAlignment w:val="baseline"/>
        <w:rPr>
          <w:color w:val="525151"/>
          <w:sz w:val="22"/>
          <w:szCs w:val="22"/>
        </w:rPr>
      </w:pPr>
      <w:r w:rsidRPr="000B795F">
        <w:rPr>
          <w:color w:val="525151"/>
          <w:sz w:val="22"/>
          <w:szCs w:val="22"/>
        </w:rPr>
        <w:t>Для того, чтобы показать действие факторного анализа при исследовании налоговых поступлений целесообразным является проведение анализа влияния изменения количества налогоплательщиков (К) и изменения уровня налоговой нагрузки (P) на размер налоговых поступлений (НП). Для примера, приведем следующие данные( таблица1).</w:t>
      </w:r>
    </w:p>
    <w:p w:rsidR="00480352" w:rsidRPr="000B795F" w:rsidRDefault="00480352" w:rsidP="00480352">
      <w:pPr>
        <w:shd w:val="clear" w:color="auto" w:fill="FFFFFF"/>
        <w:ind w:firstLine="709"/>
        <w:jc w:val="both"/>
        <w:textAlignment w:val="baseline"/>
        <w:rPr>
          <w:color w:val="525151"/>
          <w:sz w:val="22"/>
          <w:szCs w:val="22"/>
        </w:rPr>
      </w:pPr>
    </w:p>
    <w:p w:rsidR="00480352" w:rsidRPr="000B795F" w:rsidRDefault="00480352" w:rsidP="00480352">
      <w:pPr>
        <w:shd w:val="clear" w:color="auto" w:fill="FFFFFF"/>
        <w:ind w:firstLine="709"/>
        <w:jc w:val="both"/>
        <w:textAlignment w:val="baseline"/>
        <w:rPr>
          <w:b/>
          <w:color w:val="525151"/>
          <w:sz w:val="22"/>
          <w:szCs w:val="22"/>
        </w:rPr>
      </w:pPr>
      <w:r w:rsidRPr="000B795F">
        <w:rPr>
          <w:b/>
          <w:color w:val="525151"/>
          <w:sz w:val="22"/>
          <w:szCs w:val="22"/>
        </w:rPr>
        <w:t xml:space="preserve">Таблица 1- Динамика уровня налоговых нагрузок в РК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1"/>
        <w:gridCol w:w="2505"/>
        <w:gridCol w:w="2506"/>
      </w:tblGrid>
      <w:tr w:rsidR="00480352" w:rsidRPr="000B795F" w:rsidTr="00557EAB">
        <w:tc>
          <w:tcPr>
            <w:tcW w:w="2505" w:type="dxa"/>
            <w:shd w:val="clear" w:color="auto" w:fill="auto"/>
          </w:tcPr>
          <w:p w:rsidR="00480352" w:rsidRPr="000B795F" w:rsidRDefault="00480352" w:rsidP="00557EAB">
            <w:pPr>
              <w:pStyle w:val="a8"/>
              <w:ind w:firstLine="709"/>
              <w:rPr>
                <w:color w:val="525151"/>
                <w:sz w:val="22"/>
                <w:szCs w:val="22"/>
              </w:rPr>
            </w:pPr>
            <w:r w:rsidRPr="000B795F">
              <w:rPr>
                <w:color w:val="525151"/>
                <w:sz w:val="22"/>
                <w:szCs w:val="22"/>
              </w:rPr>
              <w:t>Показатели</w:t>
            </w:r>
          </w:p>
        </w:tc>
        <w:tc>
          <w:tcPr>
            <w:tcW w:w="2505" w:type="dxa"/>
            <w:shd w:val="clear" w:color="auto" w:fill="auto"/>
          </w:tcPr>
          <w:p w:rsidR="00480352" w:rsidRPr="000B795F" w:rsidRDefault="00480352" w:rsidP="00557EAB">
            <w:pPr>
              <w:pStyle w:val="a8"/>
              <w:ind w:firstLine="709"/>
              <w:rPr>
                <w:color w:val="525151"/>
                <w:sz w:val="22"/>
                <w:szCs w:val="22"/>
              </w:rPr>
            </w:pPr>
            <w:r w:rsidRPr="000B795F">
              <w:rPr>
                <w:color w:val="525151"/>
                <w:sz w:val="22"/>
                <w:szCs w:val="22"/>
              </w:rPr>
              <w:t>2012</w:t>
            </w:r>
          </w:p>
        </w:tc>
        <w:tc>
          <w:tcPr>
            <w:tcW w:w="2506" w:type="dxa"/>
            <w:shd w:val="clear" w:color="auto" w:fill="auto"/>
          </w:tcPr>
          <w:p w:rsidR="00480352" w:rsidRPr="000B795F" w:rsidRDefault="00480352" w:rsidP="00557EAB">
            <w:pPr>
              <w:pStyle w:val="a8"/>
              <w:ind w:firstLine="709"/>
              <w:rPr>
                <w:color w:val="525151"/>
                <w:sz w:val="22"/>
                <w:szCs w:val="22"/>
              </w:rPr>
            </w:pPr>
            <w:r w:rsidRPr="000B795F">
              <w:rPr>
                <w:color w:val="525151"/>
                <w:sz w:val="22"/>
                <w:szCs w:val="22"/>
              </w:rPr>
              <w:t>2013</w:t>
            </w:r>
          </w:p>
        </w:tc>
      </w:tr>
      <w:tr w:rsidR="00480352" w:rsidRPr="000B795F" w:rsidTr="00557EAB">
        <w:tc>
          <w:tcPr>
            <w:tcW w:w="2505" w:type="dxa"/>
            <w:shd w:val="clear" w:color="auto" w:fill="auto"/>
          </w:tcPr>
          <w:p w:rsidR="00480352" w:rsidRPr="000B795F" w:rsidRDefault="00480352" w:rsidP="00557EAB">
            <w:pPr>
              <w:pStyle w:val="a8"/>
              <w:ind w:firstLine="709"/>
              <w:rPr>
                <w:color w:val="525151"/>
                <w:sz w:val="22"/>
                <w:szCs w:val="22"/>
              </w:rPr>
            </w:pPr>
            <w:r w:rsidRPr="000B795F">
              <w:rPr>
                <w:color w:val="525151"/>
                <w:sz w:val="22"/>
                <w:szCs w:val="22"/>
              </w:rPr>
              <w:t>Объем налоговых поступлений в млн. тенге  (</w:t>
            </w:r>
            <w:r w:rsidRPr="000B795F">
              <w:rPr>
                <w:i/>
                <w:color w:val="525151"/>
                <w:sz w:val="22"/>
                <w:szCs w:val="22"/>
              </w:rPr>
              <w:t>НП)</w:t>
            </w:r>
          </w:p>
        </w:tc>
        <w:tc>
          <w:tcPr>
            <w:tcW w:w="2505" w:type="dxa"/>
            <w:shd w:val="clear" w:color="auto" w:fill="auto"/>
          </w:tcPr>
          <w:p w:rsidR="00480352" w:rsidRPr="000B795F" w:rsidRDefault="00480352" w:rsidP="00557EAB">
            <w:pPr>
              <w:pStyle w:val="a8"/>
              <w:ind w:firstLine="709"/>
              <w:rPr>
                <w:color w:val="525151"/>
                <w:sz w:val="22"/>
                <w:szCs w:val="22"/>
              </w:rPr>
            </w:pPr>
            <w:r w:rsidRPr="000B795F">
              <w:rPr>
                <w:color w:val="525151"/>
                <w:sz w:val="22"/>
                <w:szCs w:val="22"/>
              </w:rPr>
              <w:t>4095366,313</w:t>
            </w:r>
          </w:p>
        </w:tc>
        <w:tc>
          <w:tcPr>
            <w:tcW w:w="2506" w:type="dxa"/>
            <w:shd w:val="clear" w:color="auto" w:fill="auto"/>
          </w:tcPr>
          <w:p w:rsidR="00480352" w:rsidRPr="000B795F" w:rsidRDefault="00480352" w:rsidP="00557EAB">
            <w:pPr>
              <w:pStyle w:val="a8"/>
              <w:ind w:firstLine="709"/>
              <w:rPr>
                <w:color w:val="525151"/>
                <w:sz w:val="22"/>
                <w:szCs w:val="22"/>
              </w:rPr>
            </w:pPr>
            <w:r w:rsidRPr="000B795F">
              <w:rPr>
                <w:color w:val="525151"/>
                <w:sz w:val="22"/>
                <w:szCs w:val="22"/>
              </w:rPr>
              <w:t>4779004,398</w:t>
            </w:r>
          </w:p>
        </w:tc>
      </w:tr>
      <w:tr w:rsidR="00480352" w:rsidRPr="000B795F" w:rsidTr="00557EAB">
        <w:tc>
          <w:tcPr>
            <w:tcW w:w="2505" w:type="dxa"/>
            <w:shd w:val="clear" w:color="auto" w:fill="auto"/>
          </w:tcPr>
          <w:p w:rsidR="00480352" w:rsidRPr="000B795F" w:rsidRDefault="00480352" w:rsidP="00557EAB">
            <w:pPr>
              <w:pStyle w:val="a8"/>
              <w:ind w:firstLine="709"/>
              <w:rPr>
                <w:color w:val="525151"/>
                <w:sz w:val="22"/>
                <w:szCs w:val="22"/>
              </w:rPr>
            </w:pPr>
            <w:r w:rsidRPr="000B795F">
              <w:rPr>
                <w:color w:val="525151"/>
                <w:sz w:val="22"/>
                <w:szCs w:val="22"/>
              </w:rPr>
              <w:t>Количество налогоплательщиков(</w:t>
            </w:r>
            <w:r w:rsidRPr="000B795F">
              <w:rPr>
                <w:i/>
                <w:color w:val="525151"/>
                <w:sz w:val="22"/>
                <w:szCs w:val="22"/>
              </w:rPr>
              <w:t>Кнп</w:t>
            </w:r>
            <w:r w:rsidRPr="000B795F">
              <w:rPr>
                <w:color w:val="525151"/>
                <w:sz w:val="22"/>
                <w:szCs w:val="22"/>
              </w:rPr>
              <w:t>) млн. ед.</w:t>
            </w:r>
          </w:p>
        </w:tc>
        <w:tc>
          <w:tcPr>
            <w:tcW w:w="2505" w:type="dxa"/>
            <w:shd w:val="clear" w:color="auto" w:fill="auto"/>
          </w:tcPr>
          <w:p w:rsidR="00480352" w:rsidRPr="000B795F" w:rsidRDefault="00480352" w:rsidP="00557EAB">
            <w:pPr>
              <w:pStyle w:val="a8"/>
              <w:ind w:firstLine="709"/>
              <w:rPr>
                <w:color w:val="525151"/>
                <w:sz w:val="22"/>
                <w:szCs w:val="22"/>
              </w:rPr>
            </w:pPr>
            <w:r w:rsidRPr="000B795F">
              <w:rPr>
                <w:bCs/>
                <w:color w:val="3B3B3B"/>
                <w:sz w:val="22"/>
                <w:szCs w:val="22"/>
                <w:shd w:val="clear" w:color="auto" w:fill="FFFFFF"/>
              </w:rPr>
              <w:t xml:space="preserve">1, 674 </w:t>
            </w:r>
          </w:p>
        </w:tc>
        <w:tc>
          <w:tcPr>
            <w:tcW w:w="2506" w:type="dxa"/>
            <w:shd w:val="clear" w:color="auto" w:fill="auto"/>
          </w:tcPr>
          <w:p w:rsidR="00480352" w:rsidRPr="000B795F" w:rsidRDefault="00480352" w:rsidP="00557EAB">
            <w:pPr>
              <w:pStyle w:val="a8"/>
              <w:ind w:firstLine="709"/>
              <w:rPr>
                <w:color w:val="525151"/>
                <w:sz w:val="22"/>
                <w:szCs w:val="22"/>
              </w:rPr>
            </w:pPr>
            <w:r w:rsidRPr="000B795F">
              <w:rPr>
                <w:bCs/>
                <w:color w:val="3B3B3B"/>
                <w:sz w:val="22"/>
                <w:szCs w:val="22"/>
                <w:shd w:val="clear" w:color="auto" w:fill="FFFFFF"/>
              </w:rPr>
              <w:t>1, 774</w:t>
            </w:r>
          </w:p>
        </w:tc>
      </w:tr>
      <w:tr w:rsidR="00480352" w:rsidRPr="000B795F" w:rsidTr="00557EAB">
        <w:tc>
          <w:tcPr>
            <w:tcW w:w="2505" w:type="dxa"/>
            <w:shd w:val="clear" w:color="auto" w:fill="auto"/>
          </w:tcPr>
          <w:p w:rsidR="00480352" w:rsidRPr="000B795F" w:rsidRDefault="00480352" w:rsidP="00557EAB">
            <w:pPr>
              <w:pStyle w:val="a8"/>
              <w:ind w:firstLine="709"/>
              <w:rPr>
                <w:color w:val="525151"/>
                <w:sz w:val="22"/>
                <w:szCs w:val="22"/>
              </w:rPr>
            </w:pPr>
            <w:r w:rsidRPr="000B795F">
              <w:rPr>
                <w:color w:val="525151"/>
                <w:sz w:val="22"/>
                <w:szCs w:val="22"/>
              </w:rPr>
              <w:t>Уровень налоговой нагрузки (Р) млн. тенге</w:t>
            </w:r>
          </w:p>
        </w:tc>
        <w:tc>
          <w:tcPr>
            <w:tcW w:w="2505" w:type="dxa"/>
            <w:shd w:val="clear" w:color="auto" w:fill="auto"/>
          </w:tcPr>
          <w:p w:rsidR="00480352" w:rsidRPr="000B795F" w:rsidRDefault="00480352" w:rsidP="00557EAB">
            <w:pPr>
              <w:pStyle w:val="a8"/>
              <w:ind w:firstLine="709"/>
              <w:rPr>
                <w:color w:val="525151"/>
                <w:sz w:val="22"/>
                <w:szCs w:val="22"/>
              </w:rPr>
            </w:pPr>
            <w:r w:rsidRPr="000B795F">
              <w:rPr>
                <w:bCs/>
                <w:color w:val="3B3B3B"/>
                <w:sz w:val="22"/>
                <w:szCs w:val="22"/>
                <w:shd w:val="clear" w:color="auto" w:fill="FFFFFF"/>
              </w:rPr>
              <w:t>2446,5</w:t>
            </w:r>
          </w:p>
        </w:tc>
        <w:tc>
          <w:tcPr>
            <w:tcW w:w="2506" w:type="dxa"/>
            <w:shd w:val="clear" w:color="auto" w:fill="auto"/>
          </w:tcPr>
          <w:p w:rsidR="00480352" w:rsidRPr="000B795F" w:rsidRDefault="00480352" w:rsidP="00557EAB">
            <w:pPr>
              <w:pStyle w:val="a8"/>
              <w:ind w:firstLine="709"/>
              <w:rPr>
                <w:color w:val="525151"/>
                <w:sz w:val="22"/>
                <w:szCs w:val="22"/>
              </w:rPr>
            </w:pPr>
            <w:r w:rsidRPr="000B795F">
              <w:rPr>
                <w:bCs/>
                <w:color w:val="3B3B3B"/>
                <w:sz w:val="22"/>
                <w:szCs w:val="22"/>
                <w:shd w:val="clear" w:color="auto" w:fill="FFFFFF"/>
              </w:rPr>
              <w:t>2693,9</w:t>
            </w:r>
          </w:p>
        </w:tc>
      </w:tr>
    </w:tbl>
    <w:p w:rsidR="00480352" w:rsidRPr="000B795F" w:rsidRDefault="00480352" w:rsidP="00480352">
      <w:pPr>
        <w:pStyle w:val="a8"/>
        <w:ind w:firstLine="709"/>
        <w:rPr>
          <w:color w:val="525151"/>
          <w:sz w:val="22"/>
          <w:szCs w:val="22"/>
        </w:rPr>
      </w:pPr>
    </w:p>
    <w:p w:rsidR="00480352" w:rsidRPr="000B795F" w:rsidRDefault="00480352" w:rsidP="00480352">
      <w:pPr>
        <w:pStyle w:val="a8"/>
        <w:ind w:firstLine="709"/>
        <w:rPr>
          <w:b/>
          <w:i/>
          <w:color w:val="525151"/>
          <w:sz w:val="22"/>
          <w:szCs w:val="22"/>
        </w:rPr>
      </w:pPr>
      <w:r w:rsidRPr="000B795F">
        <w:rPr>
          <w:b/>
          <w:color w:val="525151"/>
          <w:sz w:val="22"/>
          <w:szCs w:val="22"/>
        </w:rPr>
        <w:t>Р=</w:t>
      </w:r>
      <w:r w:rsidRPr="000B795F">
        <w:rPr>
          <w:b/>
          <w:i/>
          <w:color w:val="525151"/>
          <w:sz w:val="22"/>
          <w:szCs w:val="22"/>
        </w:rPr>
        <w:t xml:space="preserve"> НП/ Кнп                             (1)</w:t>
      </w:r>
    </w:p>
    <w:p w:rsidR="00480352" w:rsidRPr="000B795F" w:rsidRDefault="00480352" w:rsidP="00480352">
      <w:pPr>
        <w:pStyle w:val="a8"/>
        <w:ind w:firstLine="709"/>
        <w:rPr>
          <w:color w:val="525151"/>
          <w:sz w:val="22"/>
          <w:szCs w:val="22"/>
        </w:rPr>
      </w:pPr>
    </w:p>
    <w:p w:rsidR="00480352" w:rsidRPr="000B795F" w:rsidRDefault="00480352" w:rsidP="00480352">
      <w:pPr>
        <w:pStyle w:val="a8"/>
        <w:ind w:firstLine="709"/>
        <w:rPr>
          <w:b/>
          <w:bCs/>
          <w:color w:val="3B3B3B"/>
          <w:sz w:val="22"/>
          <w:szCs w:val="22"/>
          <w:shd w:val="clear" w:color="auto" w:fill="FFFFFF"/>
        </w:rPr>
      </w:pPr>
      <w:r w:rsidRPr="000B795F">
        <w:rPr>
          <w:b/>
          <w:color w:val="525151"/>
          <w:sz w:val="22"/>
          <w:szCs w:val="22"/>
        </w:rPr>
        <w:t>Р2012=4095366,313./</w:t>
      </w:r>
      <w:r w:rsidRPr="000B795F">
        <w:rPr>
          <w:b/>
          <w:bCs/>
          <w:color w:val="3B3B3B"/>
          <w:sz w:val="22"/>
          <w:szCs w:val="22"/>
          <w:shd w:val="clear" w:color="auto" w:fill="FFFFFF"/>
        </w:rPr>
        <w:t xml:space="preserve"> 1, 674=2446,5 млн.тенге (2)</w:t>
      </w:r>
    </w:p>
    <w:p w:rsidR="00480352" w:rsidRPr="000B795F" w:rsidRDefault="00480352" w:rsidP="00480352">
      <w:pPr>
        <w:pStyle w:val="a8"/>
        <w:ind w:firstLine="709"/>
        <w:rPr>
          <w:b/>
          <w:bCs/>
          <w:color w:val="3B3B3B"/>
          <w:sz w:val="22"/>
          <w:szCs w:val="22"/>
          <w:shd w:val="clear" w:color="auto" w:fill="FFFFFF"/>
        </w:rPr>
      </w:pPr>
      <w:r w:rsidRPr="000B795F">
        <w:rPr>
          <w:b/>
          <w:color w:val="525151"/>
          <w:sz w:val="22"/>
          <w:szCs w:val="22"/>
        </w:rPr>
        <w:t>Р2013=4779004,398/</w:t>
      </w:r>
      <w:r w:rsidRPr="000B795F">
        <w:rPr>
          <w:b/>
          <w:bCs/>
          <w:color w:val="3B3B3B"/>
          <w:sz w:val="22"/>
          <w:szCs w:val="22"/>
          <w:shd w:val="clear" w:color="auto" w:fill="FFFFFF"/>
        </w:rPr>
        <w:t>1, 774=2693,9 млн.тенге</w:t>
      </w:r>
    </w:p>
    <w:p w:rsidR="00480352" w:rsidRPr="000B795F" w:rsidRDefault="00480352" w:rsidP="00480352">
      <w:pPr>
        <w:shd w:val="clear" w:color="auto" w:fill="FFFFFF"/>
        <w:ind w:firstLine="709"/>
        <w:jc w:val="both"/>
        <w:textAlignment w:val="baseline"/>
        <w:rPr>
          <w:color w:val="525151"/>
          <w:sz w:val="22"/>
          <w:szCs w:val="22"/>
        </w:rPr>
      </w:pPr>
      <w:r w:rsidRPr="000B795F">
        <w:rPr>
          <w:color w:val="525151"/>
          <w:sz w:val="22"/>
          <w:szCs w:val="22"/>
        </w:rPr>
        <w:t xml:space="preserve">Уровень налоговой нагрузки на одного плательщика в 2013 году вырос в сравнении с 2012 годом от </w:t>
      </w:r>
      <w:r w:rsidRPr="000B795F">
        <w:rPr>
          <w:bCs/>
          <w:color w:val="3B3B3B"/>
          <w:sz w:val="22"/>
          <w:szCs w:val="22"/>
          <w:shd w:val="clear" w:color="auto" w:fill="FFFFFF"/>
        </w:rPr>
        <w:t xml:space="preserve">2446,5 </w:t>
      </w:r>
      <w:r w:rsidRPr="000B795F">
        <w:rPr>
          <w:color w:val="525151"/>
          <w:sz w:val="22"/>
          <w:szCs w:val="22"/>
        </w:rPr>
        <w:t xml:space="preserve">до </w:t>
      </w:r>
      <w:r w:rsidRPr="000B795F">
        <w:rPr>
          <w:bCs/>
          <w:color w:val="3B3B3B"/>
          <w:sz w:val="22"/>
          <w:szCs w:val="22"/>
          <w:shd w:val="clear" w:color="auto" w:fill="FFFFFF"/>
        </w:rPr>
        <w:t>2693,9 млн.тенге</w:t>
      </w:r>
      <w:r w:rsidRPr="000B795F">
        <w:rPr>
          <w:color w:val="525151"/>
          <w:sz w:val="22"/>
          <w:szCs w:val="22"/>
        </w:rPr>
        <w:t xml:space="preserve">. Разница между значениями показателя составляет 247,4 </w:t>
      </w:r>
      <w:r w:rsidRPr="000B795F">
        <w:rPr>
          <w:bCs/>
          <w:color w:val="3B3B3B"/>
          <w:sz w:val="22"/>
          <w:szCs w:val="22"/>
          <w:shd w:val="clear" w:color="auto" w:fill="FFFFFF"/>
        </w:rPr>
        <w:t>млн.тенге</w:t>
      </w:r>
      <w:r w:rsidRPr="000B795F">
        <w:rPr>
          <w:color w:val="525151"/>
          <w:sz w:val="22"/>
          <w:szCs w:val="22"/>
        </w:rPr>
        <w:t>.</w:t>
      </w:r>
    </w:p>
    <w:p w:rsidR="00480352" w:rsidRPr="000B795F" w:rsidRDefault="00480352" w:rsidP="00480352">
      <w:pPr>
        <w:shd w:val="clear" w:color="auto" w:fill="FFFFFF"/>
        <w:ind w:firstLine="709"/>
        <w:jc w:val="both"/>
        <w:textAlignment w:val="baseline"/>
        <w:rPr>
          <w:color w:val="525151"/>
          <w:sz w:val="22"/>
          <w:szCs w:val="22"/>
        </w:rPr>
      </w:pPr>
      <w:r w:rsidRPr="000B795F">
        <w:rPr>
          <w:color w:val="525151"/>
          <w:sz w:val="22"/>
          <w:szCs w:val="22"/>
        </w:rPr>
        <w:t>При этом темпы прироста уровня налоговых поступлений, количества налогоплательщиков и уровня налоговой нагрузки, составляют:</w:t>
      </w:r>
    </w:p>
    <w:p w:rsidR="00480352" w:rsidRPr="000B795F" w:rsidRDefault="00480352" w:rsidP="00480352">
      <w:pPr>
        <w:shd w:val="clear" w:color="auto" w:fill="FFFFFF"/>
        <w:ind w:firstLine="709"/>
        <w:jc w:val="both"/>
        <w:textAlignment w:val="baseline"/>
        <w:rPr>
          <w:b/>
          <w:color w:val="525151"/>
          <w:sz w:val="22"/>
          <w:szCs w:val="22"/>
        </w:rPr>
      </w:pPr>
      <w:r w:rsidRPr="000B795F">
        <w:rPr>
          <w:b/>
          <w:color w:val="525151"/>
          <w:sz w:val="22"/>
          <w:szCs w:val="22"/>
        </w:rPr>
        <w:t>Тнп 2013=(4779004,398/4095366,313)*100-100=16,69% (3)</w:t>
      </w:r>
    </w:p>
    <w:p w:rsidR="00480352" w:rsidRPr="000B795F" w:rsidRDefault="00480352" w:rsidP="00480352">
      <w:pPr>
        <w:shd w:val="clear" w:color="auto" w:fill="FFFFFF"/>
        <w:ind w:firstLine="709"/>
        <w:jc w:val="both"/>
        <w:textAlignment w:val="baseline"/>
        <w:rPr>
          <w:b/>
          <w:bCs/>
          <w:color w:val="3B3B3B"/>
          <w:sz w:val="22"/>
          <w:szCs w:val="22"/>
          <w:shd w:val="clear" w:color="auto" w:fill="FFFFFF"/>
        </w:rPr>
      </w:pPr>
      <w:r w:rsidRPr="000B795F">
        <w:rPr>
          <w:b/>
          <w:color w:val="525151"/>
          <w:sz w:val="22"/>
          <w:szCs w:val="22"/>
        </w:rPr>
        <w:t>Ткнп=(</w:t>
      </w:r>
      <w:r w:rsidRPr="000B795F">
        <w:rPr>
          <w:b/>
          <w:bCs/>
          <w:color w:val="3B3B3B"/>
          <w:sz w:val="22"/>
          <w:szCs w:val="22"/>
          <w:shd w:val="clear" w:color="auto" w:fill="FFFFFF"/>
        </w:rPr>
        <w:t>1, 774/1, 674)*100-100=5,9%</w:t>
      </w:r>
    </w:p>
    <w:p w:rsidR="00480352" w:rsidRPr="000B795F" w:rsidRDefault="00480352" w:rsidP="00480352">
      <w:pPr>
        <w:shd w:val="clear" w:color="auto" w:fill="FFFFFF"/>
        <w:ind w:firstLine="709"/>
        <w:jc w:val="both"/>
        <w:textAlignment w:val="baseline"/>
        <w:rPr>
          <w:b/>
          <w:color w:val="525151"/>
          <w:sz w:val="22"/>
          <w:szCs w:val="22"/>
        </w:rPr>
      </w:pPr>
      <w:r w:rsidRPr="000B795F">
        <w:rPr>
          <w:b/>
          <w:bCs/>
          <w:color w:val="3B3B3B"/>
          <w:sz w:val="22"/>
          <w:szCs w:val="22"/>
          <w:shd w:val="clear" w:color="auto" w:fill="FFFFFF"/>
        </w:rPr>
        <w:t>Тр=(2693,9/2446,5)*100-100=10,1%</w:t>
      </w:r>
    </w:p>
    <w:p w:rsidR="00480352" w:rsidRPr="000B795F" w:rsidRDefault="00480352" w:rsidP="00480352">
      <w:pPr>
        <w:shd w:val="clear" w:color="auto" w:fill="FFFFFF"/>
        <w:ind w:firstLine="709"/>
        <w:jc w:val="both"/>
        <w:textAlignment w:val="baseline"/>
        <w:rPr>
          <w:color w:val="525151"/>
          <w:sz w:val="22"/>
          <w:szCs w:val="22"/>
        </w:rPr>
      </w:pPr>
      <w:r w:rsidRPr="000B795F">
        <w:rPr>
          <w:color w:val="525151"/>
          <w:sz w:val="22"/>
          <w:szCs w:val="22"/>
        </w:rPr>
        <w:t xml:space="preserve">Приведенные расчеты засвидетельствовали, что рост уровня налоговых поступлений в 2013 году в сравнении с аналогичным показателем 2012 года обеспечивается ростом величины налоговой нагрузки, ведь темп прироста количества плательщиков в исследуемые периоды составляет </w:t>
      </w:r>
      <w:r w:rsidRPr="000B795F">
        <w:rPr>
          <w:bCs/>
          <w:color w:val="3B3B3B"/>
          <w:sz w:val="22"/>
          <w:szCs w:val="22"/>
          <w:shd w:val="clear" w:color="auto" w:fill="FFFFFF"/>
        </w:rPr>
        <w:t>5,9%, в то время как рост уровня налоговой нагрузки-10,1%.</w:t>
      </w:r>
      <w:r w:rsidRPr="000B795F">
        <w:rPr>
          <w:color w:val="525151"/>
          <w:sz w:val="22"/>
          <w:szCs w:val="22"/>
        </w:rPr>
        <w:t xml:space="preserve"> </w:t>
      </w:r>
    </w:p>
    <w:p w:rsidR="00480352" w:rsidRPr="000B795F" w:rsidRDefault="00480352" w:rsidP="00480352">
      <w:pPr>
        <w:shd w:val="clear" w:color="auto" w:fill="FFFFFF"/>
        <w:ind w:firstLine="709"/>
        <w:jc w:val="both"/>
        <w:textAlignment w:val="baseline"/>
        <w:rPr>
          <w:color w:val="525151"/>
          <w:sz w:val="22"/>
          <w:szCs w:val="22"/>
        </w:rPr>
      </w:pPr>
      <w:r w:rsidRPr="000B795F">
        <w:rPr>
          <w:color w:val="525151"/>
          <w:sz w:val="22"/>
          <w:szCs w:val="22"/>
        </w:rPr>
        <w:t>На данном примере показано, как определяется зависимость налоговых поступлений от уровня налоговой нагрузки и количества налогоплательщиков. С помощью использования математических формул можно также определить зависимость размера налоговых поступлений от таких факторов как ставка налогообложения, объект налогообложения, уровень уплаты налогов и тому подобное.</w:t>
      </w:r>
    </w:p>
    <w:p w:rsidR="00480352" w:rsidRPr="000B795F" w:rsidRDefault="00480352" w:rsidP="00480352">
      <w:pPr>
        <w:shd w:val="clear" w:color="auto" w:fill="FFFFFF"/>
        <w:ind w:firstLine="709"/>
        <w:jc w:val="both"/>
        <w:textAlignment w:val="baseline"/>
        <w:rPr>
          <w:color w:val="525151"/>
          <w:sz w:val="22"/>
          <w:szCs w:val="22"/>
        </w:rPr>
      </w:pPr>
      <w:r w:rsidRPr="000B795F">
        <w:rPr>
          <w:color w:val="525151"/>
          <w:sz w:val="22"/>
          <w:szCs w:val="22"/>
        </w:rPr>
        <w:t>Результаты проведенного факторного анализа являются основой для статистического обоснования управленческих решений. С их помощью определяются основные направления совершенствования системы налогообложения с учетом потенциальных возможностей региона, формируется перечень заданий и устанавливается необходимая последовательность их решения.</w:t>
      </w:r>
    </w:p>
    <w:p w:rsidR="00480352" w:rsidRPr="000B795F" w:rsidRDefault="00480352" w:rsidP="00480352">
      <w:pPr>
        <w:pStyle w:val="a8"/>
        <w:ind w:firstLine="709"/>
        <w:rPr>
          <w:color w:val="525151"/>
          <w:sz w:val="22"/>
          <w:szCs w:val="22"/>
        </w:rPr>
      </w:pPr>
    </w:p>
    <w:p w:rsidR="00480352" w:rsidRPr="000B795F" w:rsidRDefault="00480352" w:rsidP="00480352">
      <w:pPr>
        <w:pStyle w:val="aa"/>
        <w:shd w:val="clear" w:color="auto" w:fill="FFFFFF"/>
        <w:spacing w:before="0" w:beforeAutospacing="0" w:after="0" w:afterAutospacing="0"/>
        <w:ind w:firstLine="709"/>
        <w:jc w:val="both"/>
        <w:rPr>
          <w:sz w:val="22"/>
          <w:szCs w:val="22"/>
        </w:rPr>
      </w:pPr>
      <w:r w:rsidRPr="000B795F">
        <w:rPr>
          <w:i/>
          <w:sz w:val="22"/>
          <w:szCs w:val="22"/>
        </w:rPr>
        <w:t xml:space="preserve">- </w:t>
      </w:r>
      <w:r w:rsidRPr="000B795F">
        <w:rPr>
          <w:b/>
          <w:i/>
          <w:sz w:val="22"/>
          <w:szCs w:val="22"/>
        </w:rPr>
        <w:t>Математический анализ</w:t>
      </w:r>
      <w:r w:rsidRPr="000B795F">
        <w:rPr>
          <w:i/>
          <w:sz w:val="22"/>
          <w:szCs w:val="22"/>
        </w:rPr>
        <w:t xml:space="preserve"> </w:t>
      </w:r>
      <w:r w:rsidRPr="000B795F">
        <w:rPr>
          <w:sz w:val="22"/>
          <w:szCs w:val="22"/>
        </w:rPr>
        <w:t xml:space="preserve">предполагает использование математических приемов и способов анализа. Наибольшее значение имеют прежде всего </w:t>
      </w:r>
      <w:r w:rsidRPr="000B795F">
        <w:rPr>
          <w:rStyle w:val="a3"/>
          <w:sz w:val="22"/>
          <w:szCs w:val="22"/>
        </w:rPr>
        <w:t>экономико-математические модели</w:t>
      </w:r>
      <w:r w:rsidRPr="000B795F">
        <w:rPr>
          <w:sz w:val="22"/>
          <w:szCs w:val="22"/>
        </w:rPr>
        <w:t>, часто объединяемые в системы моделей.</w:t>
      </w:r>
    </w:p>
    <w:p w:rsidR="00480352" w:rsidRPr="000B795F" w:rsidRDefault="00480352" w:rsidP="00480352">
      <w:pPr>
        <w:pStyle w:val="aa"/>
        <w:shd w:val="clear" w:color="auto" w:fill="FFFFFF"/>
        <w:spacing w:before="0" w:beforeAutospacing="0" w:after="0" w:afterAutospacing="0"/>
        <w:ind w:firstLine="709"/>
        <w:jc w:val="both"/>
        <w:rPr>
          <w:sz w:val="22"/>
          <w:szCs w:val="22"/>
        </w:rPr>
      </w:pPr>
      <w:r w:rsidRPr="000B795F">
        <w:rPr>
          <w:rStyle w:val="a3"/>
          <w:sz w:val="22"/>
          <w:szCs w:val="22"/>
        </w:rPr>
        <w:t>Экономико-математическая модель</w:t>
      </w:r>
      <w:r w:rsidRPr="000B795F">
        <w:rPr>
          <w:rStyle w:val="apple-converted-space"/>
          <w:sz w:val="22"/>
          <w:szCs w:val="22"/>
        </w:rPr>
        <w:t> </w:t>
      </w:r>
      <w:r w:rsidRPr="000B795F">
        <w:rPr>
          <w:sz w:val="22"/>
          <w:szCs w:val="22"/>
        </w:rPr>
        <w:t>(ЭММ) — это математическое описание экономического объекта или процесса с целью их исследования и управления ими. Это математическая запись решаемой экономической задачи.</w:t>
      </w:r>
    </w:p>
    <w:p w:rsidR="00480352" w:rsidRPr="000B795F" w:rsidRDefault="00480352" w:rsidP="00480352">
      <w:pPr>
        <w:ind w:firstLine="709"/>
        <w:jc w:val="both"/>
        <w:rPr>
          <w:sz w:val="22"/>
          <w:szCs w:val="22"/>
        </w:rPr>
      </w:pPr>
      <w:r w:rsidRPr="000B795F">
        <w:rPr>
          <w:rStyle w:val="review-h6"/>
          <w:bCs/>
          <w:sz w:val="22"/>
          <w:szCs w:val="22"/>
          <w:shd w:val="clear" w:color="auto" w:fill="FFFFFF"/>
        </w:rPr>
        <w:t>Основные типы моделей</w:t>
      </w:r>
    </w:p>
    <w:p w:rsidR="00480352" w:rsidRPr="000B795F" w:rsidRDefault="00480352" w:rsidP="00480352">
      <w:pPr>
        <w:numPr>
          <w:ilvl w:val="0"/>
          <w:numId w:val="4"/>
        </w:numPr>
        <w:shd w:val="clear" w:color="auto" w:fill="FFFFFF"/>
        <w:ind w:left="0" w:firstLine="709"/>
        <w:jc w:val="both"/>
        <w:rPr>
          <w:sz w:val="22"/>
          <w:szCs w:val="22"/>
        </w:rPr>
      </w:pPr>
      <w:r w:rsidRPr="000B795F">
        <w:rPr>
          <w:sz w:val="22"/>
          <w:szCs w:val="22"/>
        </w:rPr>
        <w:t>Экстраполяционные модели</w:t>
      </w:r>
    </w:p>
    <w:p w:rsidR="00480352" w:rsidRPr="000B795F" w:rsidRDefault="00480352" w:rsidP="00480352">
      <w:pPr>
        <w:numPr>
          <w:ilvl w:val="0"/>
          <w:numId w:val="4"/>
        </w:numPr>
        <w:shd w:val="clear" w:color="auto" w:fill="FFFFFF"/>
        <w:ind w:left="0" w:firstLine="709"/>
        <w:jc w:val="both"/>
        <w:rPr>
          <w:sz w:val="22"/>
          <w:szCs w:val="22"/>
        </w:rPr>
      </w:pPr>
      <w:r w:rsidRPr="000B795F">
        <w:rPr>
          <w:sz w:val="22"/>
          <w:szCs w:val="22"/>
        </w:rPr>
        <w:t>Факторные эконометрические модели</w:t>
      </w:r>
    </w:p>
    <w:p w:rsidR="00480352" w:rsidRPr="000B795F" w:rsidRDefault="00480352" w:rsidP="00480352">
      <w:pPr>
        <w:numPr>
          <w:ilvl w:val="0"/>
          <w:numId w:val="4"/>
        </w:numPr>
        <w:shd w:val="clear" w:color="auto" w:fill="FFFFFF"/>
        <w:ind w:left="0" w:firstLine="709"/>
        <w:jc w:val="both"/>
        <w:rPr>
          <w:sz w:val="22"/>
          <w:szCs w:val="22"/>
        </w:rPr>
      </w:pPr>
      <w:r w:rsidRPr="000B795F">
        <w:rPr>
          <w:sz w:val="22"/>
          <w:szCs w:val="22"/>
        </w:rPr>
        <w:t>Оптимизационные модели</w:t>
      </w:r>
    </w:p>
    <w:p w:rsidR="00480352" w:rsidRPr="000B795F" w:rsidRDefault="00480352" w:rsidP="00480352">
      <w:pPr>
        <w:numPr>
          <w:ilvl w:val="0"/>
          <w:numId w:val="4"/>
        </w:numPr>
        <w:shd w:val="clear" w:color="auto" w:fill="FFFFFF"/>
        <w:ind w:left="0" w:firstLine="709"/>
        <w:jc w:val="both"/>
        <w:rPr>
          <w:sz w:val="22"/>
          <w:szCs w:val="22"/>
        </w:rPr>
      </w:pPr>
      <w:r w:rsidRPr="000B795F">
        <w:rPr>
          <w:sz w:val="22"/>
          <w:szCs w:val="22"/>
        </w:rPr>
        <w:t>Балансовые модели, модель МежОтраслевогоБаланса (МОБ)</w:t>
      </w:r>
    </w:p>
    <w:p w:rsidR="00480352" w:rsidRPr="000B795F" w:rsidRDefault="00480352" w:rsidP="00480352">
      <w:pPr>
        <w:numPr>
          <w:ilvl w:val="0"/>
          <w:numId w:val="4"/>
        </w:numPr>
        <w:shd w:val="clear" w:color="auto" w:fill="FFFFFF"/>
        <w:ind w:left="0" w:firstLine="709"/>
        <w:jc w:val="both"/>
        <w:rPr>
          <w:sz w:val="22"/>
          <w:szCs w:val="22"/>
        </w:rPr>
      </w:pPr>
      <w:r w:rsidRPr="000B795F">
        <w:rPr>
          <w:sz w:val="22"/>
          <w:szCs w:val="22"/>
        </w:rPr>
        <w:t>Экспертные оценки</w:t>
      </w:r>
    </w:p>
    <w:p w:rsidR="00480352" w:rsidRPr="000B795F" w:rsidRDefault="00480352" w:rsidP="00480352">
      <w:pPr>
        <w:numPr>
          <w:ilvl w:val="0"/>
          <w:numId w:val="4"/>
        </w:numPr>
        <w:shd w:val="clear" w:color="auto" w:fill="FFFFFF"/>
        <w:ind w:left="0" w:firstLine="709"/>
        <w:jc w:val="both"/>
        <w:rPr>
          <w:sz w:val="22"/>
          <w:szCs w:val="22"/>
        </w:rPr>
      </w:pPr>
      <w:r w:rsidRPr="000B795F">
        <w:rPr>
          <w:sz w:val="22"/>
          <w:szCs w:val="22"/>
        </w:rPr>
        <w:t>Теория игр</w:t>
      </w:r>
    </w:p>
    <w:p w:rsidR="00480352" w:rsidRPr="000B795F" w:rsidRDefault="00480352" w:rsidP="00480352">
      <w:pPr>
        <w:numPr>
          <w:ilvl w:val="0"/>
          <w:numId w:val="4"/>
        </w:numPr>
        <w:shd w:val="clear" w:color="auto" w:fill="FFFFFF"/>
        <w:ind w:left="0" w:firstLine="709"/>
        <w:jc w:val="both"/>
        <w:rPr>
          <w:sz w:val="22"/>
          <w:szCs w:val="22"/>
        </w:rPr>
      </w:pPr>
      <w:r w:rsidRPr="000B795F">
        <w:rPr>
          <w:sz w:val="22"/>
          <w:szCs w:val="22"/>
        </w:rPr>
        <w:t>Сетевые модели</w:t>
      </w:r>
    </w:p>
    <w:p w:rsidR="00480352" w:rsidRPr="000B795F" w:rsidRDefault="00480352" w:rsidP="00480352">
      <w:pPr>
        <w:numPr>
          <w:ilvl w:val="0"/>
          <w:numId w:val="4"/>
        </w:numPr>
        <w:shd w:val="clear" w:color="auto" w:fill="FFFFFF"/>
        <w:ind w:left="0" w:firstLine="709"/>
        <w:jc w:val="both"/>
        <w:rPr>
          <w:sz w:val="22"/>
          <w:szCs w:val="22"/>
        </w:rPr>
      </w:pPr>
      <w:r w:rsidRPr="000B795F">
        <w:rPr>
          <w:sz w:val="22"/>
          <w:szCs w:val="22"/>
        </w:rPr>
        <w:t>Модели систем массового обслуживания</w:t>
      </w:r>
    </w:p>
    <w:p w:rsidR="00480352" w:rsidRPr="000B795F" w:rsidRDefault="00480352" w:rsidP="00480352">
      <w:pPr>
        <w:pStyle w:val="a8"/>
        <w:ind w:firstLine="709"/>
        <w:rPr>
          <w:sz w:val="22"/>
          <w:szCs w:val="22"/>
        </w:rPr>
      </w:pPr>
    </w:p>
    <w:p w:rsidR="00480352" w:rsidRPr="000B795F" w:rsidRDefault="00480352" w:rsidP="00480352">
      <w:pPr>
        <w:pStyle w:val="a8"/>
        <w:ind w:firstLine="709"/>
        <w:rPr>
          <w:sz w:val="22"/>
          <w:szCs w:val="22"/>
        </w:rPr>
      </w:pPr>
      <w:r w:rsidRPr="000B795F">
        <w:rPr>
          <w:b/>
          <w:i/>
          <w:sz w:val="22"/>
          <w:szCs w:val="22"/>
        </w:rPr>
        <w:t>- Статистический анализ</w:t>
      </w:r>
      <w:r w:rsidRPr="000B795F">
        <w:rPr>
          <w:i/>
          <w:sz w:val="22"/>
          <w:szCs w:val="22"/>
        </w:rPr>
        <w:t xml:space="preserve"> </w:t>
      </w:r>
      <w:r w:rsidRPr="000B795F">
        <w:rPr>
          <w:sz w:val="22"/>
          <w:szCs w:val="22"/>
        </w:rPr>
        <w:t>основан на исследовании характерных особенностей, структуры, связи явлений, тенденций, закономерностей развития региона, включает:</w:t>
      </w:r>
    </w:p>
    <w:p w:rsidR="00480352" w:rsidRPr="000B795F" w:rsidRDefault="00480352" w:rsidP="00480352">
      <w:pPr>
        <w:pStyle w:val="a8"/>
        <w:widowControl/>
        <w:numPr>
          <w:ilvl w:val="0"/>
          <w:numId w:val="1"/>
        </w:numPr>
        <w:tabs>
          <w:tab w:val="clear" w:pos="720"/>
          <w:tab w:val="clear" w:pos="1080"/>
          <w:tab w:val="clear" w:pos="1260"/>
        </w:tabs>
        <w:ind w:left="0" w:firstLine="709"/>
        <w:rPr>
          <w:sz w:val="22"/>
          <w:szCs w:val="22"/>
        </w:rPr>
      </w:pPr>
      <w:r w:rsidRPr="000B795F">
        <w:rPr>
          <w:i/>
          <w:sz w:val="22"/>
          <w:szCs w:val="22"/>
        </w:rPr>
        <w:t>анализ средних и относительных величин;</w:t>
      </w:r>
    </w:p>
    <w:p w:rsidR="00480352" w:rsidRPr="000B795F" w:rsidRDefault="00480352" w:rsidP="00480352">
      <w:pPr>
        <w:pStyle w:val="a8"/>
        <w:widowControl/>
        <w:numPr>
          <w:ilvl w:val="0"/>
          <w:numId w:val="1"/>
        </w:numPr>
        <w:tabs>
          <w:tab w:val="clear" w:pos="720"/>
          <w:tab w:val="clear" w:pos="1080"/>
          <w:tab w:val="clear" w:pos="1260"/>
        </w:tabs>
        <w:ind w:left="0" w:firstLine="709"/>
        <w:rPr>
          <w:sz w:val="22"/>
          <w:szCs w:val="22"/>
        </w:rPr>
      </w:pPr>
      <w:r w:rsidRPr="000B795F">
        <w:rPr>
          <w:i/>
          <w:sz w:val="22"/>
          <w:szCs w:val="22"/>
        </w:rPr>
        <w:t xml:space="preserve">группировку, </w:t>
      </w:r>
      <w:r w:rsidRPr="000B795F">
        <w:rPr>
          <w:sz w:val="22"/>
          <w:szCs w:val="22"/>
        </w:rPr>
        <w:t>т.е. объединение в группы осуществляется по каким-либо признакам;</w:t>
      </w:r>
    </w:p>
    <w:p w:rsidR="00480352" w:rsidRPr="000B795F" w:rsidRDefault="00480352" w:rsidP="00480352">
      <w:pPr>
        <w:pStyle w:val="a8"/>
        <w:widowControl/>
        <w:numPr>
          <w:ilvl w:val="0"/>
          <w:numId w:val="1"/>
        </w:numPr>
        <w:tabs>
          <w:tab w:val="clear" w:pos="720"/>
          <w:tab w:val="clear" w:pos="1080"/>
          <w:tab w:val="clear" w:pos="1260"/>
        </w:tabs>
        <w:ind w:left="0" w:firstLine="709"/>
        <w:rPr>
          <w:sz w:val="22"/>
          <w:szCs w:val="22"/>
        </w:rPr>
      </w:pPr>
      <w:r w:rsidRPr="000B795F">
        <w:rPr>
          <w:i/>
          <w:sz w:val="22"/>
          <w:szCs w:val="22"/>
        </w:rPr>
        <w:t xml:space="preserve">графический анализ, </w:t>
      </w:r>
      <w:r w:rsidRPr="000B795F">
        <w:rPr>
          <w:sz w:val="22"/>
          <w:szCs w:val="22"/>
        </w:rPr>
        <w:t>который позволяет графически отобразить изменения поступления платежей во времени;</w:t>
      </w:r>
    </w:p>
    <w:p w:rsidR="00480352" w:rsidRPr="000B795F" w:rsidRDefault="00480352" w:rsidP="00480352">
      <w:pPr>
        <w:pStyle w:val="a8"/>
        <w:widowControl/>
        <w:numPr>
          <w:ilvl w:val="0"/>
          <w:numId w:val="1"/>
        </w:numPr>
        <w:tabs>
          <w:tab w:val="clear" w:pos="720"/>
          <w:tab w:val="clear" w:pos="1080"/>
          <w:tab w:val="clear" w:pos="1260"/>
        </w:tabs>
        <w:ind w:left="0" w:firstLine="709"/>
        <w:rPr>
          <w:sz w:val="22"/>
          <w:szCs w:val="22"/>
        </w:rPr>
      </w:pPr>
      <w:r w:rsidRPr="000B795F">
        <w:rPr>
          <w:i/>
          <w:sz w:val="22"/>
          <w:szCs w:val="22"/>
        </w:rPr>
        <w:t xml:space="preserve">индексный метод </w:t>
      </w:r>
      <w:r w:rsidRPr="000B795F">
        <w:rPr>
          <w:sz w:val="22"/>
          <w:szCs w:val="22"/>
        </w:rPr>
        <w:t>обработки динамики, который используется для определения изменения во времени соотношений различных показателей;</w:t>
      </w:r>
    </w:p>
    <w:p w:rsidR="00480352" w:rsidRPr="000B795F" w:rsidRDefault="00480352" w:rsidP="00480352">
      <w:pPr>
        <w:pStyle w:val="a8"/>
        <w:widowControl/>
        <w:numPr>
          <w:ilvl w:val="0"/>
          <w:numId w:val="1"/>
        </w:numPr>
        <w:tabs>
          <w:tab w:val="clear" w:pos="720"/>
          <w:tab w:val="clear" w:pos="1080"/>
          <w:tab w:val="clear" w:pos="1260"/>
        </w:tabs>
        <w:ind w:left="0" w:firstLine="709"/>
        <w:rPr>
          <w:sz w:val="22"/>
          <w:szCs w:val="22"/>
        </w:rPr>
      </w:pPr>
      <w:r w:rsidRPr="000B795F">
        <w:rPr>
          <w:i/>
          <w:sz w:val="22"/>
          <w:szCs w:val="22"/>
        </w:rPr>
        <w:t xml:space="preserve">корреляционный анализ, </w:t>
      </w:r>
      <w:r w:rsidRPr="000B795F">
        <w:rPr>
          <w:sz w:val="22"/>
          <w:szCs w:val="22"/>
        </w:rPr>
        <w:t>который позволяет определить вид и тесноту зависимости между двумя или несколькими взаимодействующими явлениями через количественную оценку;</w:t>
      </w:r>
    </w:p>
    <w:p w:rsidR="00480352" w:rsidRPr="000B795F" w:rsidRDefault="00480352" w:rsidP="00480352">
      <w:pPr>
        <w:pStyle w:val="a8"/>
        <w:widowControl/>
        <w:numPr>
          <w:ilvl w:val="0"/>
          <w:numId w:val="1"/>
        </w:numPr>
        <w:tabs>
          <w:tab w:val="clear" w:pos="720"/>
          <w:tab w:val="clear" w:pos="1080"/>
          <w:tab w:val="clear" w:pos="1260"/>
        </w:tabs>
        <w:ind w:left="0" w:firstLine="709"/>
        <w:rPr>
          <w:sz w:val="22"/>
          <w:szCs w:val="22"/>
        </w:rPr>
      </w:pPr>
      <w:r w:rsidRPr="000B795F">
        <w:rPr>
          <w:i/>
          <w:sz w:val="22"/>
          <w:szCs w:val="22"/>
        </w:rPr>
        <w:t xml:space="preserve">регрессионный анализ, </w:t>
      </w:r>
      <w:r w:rsidRPr="000B795F">
        <w:rPr>
          <w:sz w:val="22"/>
          <w:szCs w:val="22"/>
        </w:rPr>
        <w:t>который устанавливает изменение результативности показателей под влиянием одного или нескольких факторов (парная или множественная регрессия).</w:t>
      </w:r>
    </w:p>
    <w:p w:rsidR="00480352" w:rsidRPr="000B795F" w:rsidRDefault="00480352" w:rsidP="00480352">
      <w:pPr>
        <w:pStyle w:val="a8"/>
        <w:widowControl/>
        <w:numPr>
          <w:ilvl w:val="0"/>
          <w:numId w:val="1"/>
        </w:numPr>
        <w:tabs>
          <w:tab w:val="clear" w:pos="720"/>
          <w:tab w:val="clear" w:pos="1080"/>
          <w:tab w:val="clear" w:pos="1260"/>
        </w:tabs>
        <w:ind w:left="0" w:firstLine="709"/>
        <w:rPr>
          <w:sz w:val="22"/>
          <w:szCs w:val="22"/>
        </w:rPr>
      </w:pPr>
      <w:r w:rsidRPr="000B795F">
        <w:rPr>
          <w:i/>
          <w:sz w:val="22"/>
          <w:szCs w:val="22"/>
        </w:rPr>
        <w:t>дисперсионный, экстраполяционный, метод главных компонентов.</w:t>
      </w:r>
    </w:p>
    <w:p w:rsidR="00480352" w:rsidRPr="000B795F" w:rsidRDefault="00480352" w:rsidP="00480352">
      <w:pPr>
        <w:pStyle w:val="a8"/>
        <w:tabs>
          <w:tab w:val="left" w:pos="-1843"/>
        </w:tabs>
        <w:ind w:firstLine="709"/>
        <w:rPr>
          <w:sz w:val="22"/>
          <w:szCs w:val="22"/>
        </w:rPr>
      </w:pPr>
      <w:r w:rsidRPr="000B795F">
        <w:rPr>
          <w:b/>
          <w:sz w:val="22"/>
          <w:szCs w:val="22"/>
        </w:rPr>
        <w:tab/>
      </w:r>
      <w:r w:rsidRPr="000B795F">
        <w:rPr>
          <w:b/>
          <w:bCs/>
          <w:i/>
          <w:sz w:val="22"/>
          <w:szCs w:val="22"/>
        </w:rPr>
        <w:t>Мониторинг</w:t>
      </w:r>
      <w:r w:rsidRPr="000B795F">
        <w:rPr>
          <w:b/>
          <w:i/>
          <w:sz w:val="22"/>
          <w:szCs w:val="22"/>
        </w:rPr>
        <w:t xml:space="preserve"> </w:t>
      </w:r>
      <w:r w:rsidRPr="000B795F">
        <w:rPr>
          <w:sz w:val="22"/>
          <w:szCs w:val="22"/>
        </w:rPr>
        <w:t xml:space="preserve">является постоянным, систематизированным, детальным текущим наблюдением за финансовым (налоговым) состоянием определенного круга предприятий. </w:t>
      </w:r>
    </w:p>
    <w:p w:rsidR="00480352" w:rsidRPr="000B795F" w:rsidRDefault="00480352" w:rsidP="00480352">
      <w:pPr>
        <w:pStyle w:val="a8"/>
        <w:tabs>
          <w:tab w:val="left" w:pos="-1843"/>
        </w:tabs>
        <w:ind w:firstLine="709"/>
        <w:rPr>
          <w:sz w:val="22"/>
          <w:szCs w:val="22"/>
        </w:rPr>
      </w:pPr>
      <w:r w:rsidRPr="000B795F">
        <w:rPr>
          <w:sz w:val="22"/>
          <w:szCs w:val="22"/>
        </w:rPr>
        <w:t>Алгоритм организации мониторинга следующий:</w:t>
      </w:r>
    </w:p>
    <w:p w:rsidR="00480352" w:rsidRPr="000B795F" w:rsidRDefault="00480352" w:rsidP="00480352">
      <w:pPr>
        <w:pStyle w:val="a8"/>
        <w:widowControl/>
        <w:numPr>
          <w:ilvl w:val="0"/>
          <w:numId w:val="2"/>
        </w:numPr>
        <w:tabs>
          <w:tab w:val="clear" w:pos="720"/>
          <w:tab w:val="clear" w:pos="1080"/>
          <w:tab w:val="clear" w:pos="1260"/>
        </w:tabs>
        <w:ind w:left="0" w:firstLine="709"/>
        <w:rPr>
          <w:sz w:val="22"/>
          <w:szCs w:val="22"/>
        </w:rPr>
      </w:pPr>
      <w:r w:rsidRPr="000B795F">
        <w:rPr>
          <w:sz w:val="22"/>
          <w:szCs w:val="22"/>
        </w:rPr>
        <w:t>Определение цели мониторинга;</w:t>
      </w:r>
    </w:p>
    <w:p w:rsidR="00480352" w:rsidRPr="000B795F" w:rsidRDefault="00480352" w:rsidP="00480352">
      <w:pPr>
        <w:pStyle w:val="a8"/>
        <w:widowControl/>
        <w:numPr>
          <w:ilvl w:val="0"/>
          <w:numId w:val="2"/>
        </w:numPr>
        <w:tabs>
          <w:tab w:val="clear" w:pos="720"/>
          <w:tab w:val="clear" w:pos="1080"/>
          <w:tab w:val="clear" w:pos="1260"/>
        </w:tabs>
        <w:ind w:left="0" w:firstLine="709"/>
        <w:rPr>
          <w:sz w:val="22"/>
          <w:szCs w:val="22"/>
        </w:rPr>
      </w:pPr>
      <w:r w:rsidRPr="000B795F">
        <w:rPr>
          <w:sz w:val="22"/>
          <w:szCs w:val="22"/>
        </w:rPr>
        <w:t>Предварительное структурирование (по виду деятельности, по объему уплаты платежей в местный бюджет, экспортоориентированность и пр.);</w:t>
      </w:r>
    </w:p>
    <w:p w:rsidR="00480352" w:rsidRPr="000B795F" w:rsidRDefault="00480352" w:rsidP="00480352">
      <w:pPr>
        <w:pStyle w:val="a8"/>
        <w:widowControl/>
        <w:numPr>
          <w:ilvl w:val="0"/>
          <w:numId w:val="2"/>
        </w:numPr>
        <w:tabs>
          <w:tab w:val="clear" w:pos="720"/>
          <w:tab w:val="clear" w:pos="1080"/>
          <w:tab w:val="clear" w:pos="1260"/>
        </w:tabs>
        <w:ind w:left="0" w:firstLine="709"/>
        <w:rPr>
          <w:sz w:val="22"/>
          <w:szCs w:val="22"/>
        </w:rPr>
      </w:pPr>
      <w:r w:rsidRPr="000B795F">
        <w:rPr>
          <w:sz w:val="22"/>
          <w:szCs w:val="22"/>
        </w:rPr>
        <w:t>Выбор постоянных показателей (обороты, ОПП, перечень налогов и платежей, численность работников, объемы экспорта или инвестиции и т.д.);</w:t>
      </w:r>
    </w:p>
    <w:p w:rsidR="00480352" w:rsidRPr="000B795F" w:rsidRDefault="00480352" w:rsidP="00480352">
      <w:pPr>
        <w:pStyle w:val="a8"/>
        <w:widowControl/>
        <w:numPr>
          <w:ilvl w:val="0"/>
          <w:numId w:val="2"/>
        </w:numPr>
        <w:tabs>
          <w:tab w:val="clear" w:pos="720"/>
          <w:tab w:val="clear" w:pos="1080"/>
          <w:tab w:val="clear" w:pos="1260"/>
        </w:tabs>
        <w:ind w:left="0" w:firstLine="709"/>
        <w:rPr>
          <w:sz w:val="22"/>
          <w:szCs w:val="22"/>
        </w:rPr>
      </w:pPr>
      <w:r w:rsidRPr="000B795F">
        <w:rPr>
          <w:sz w:val="22"/>
          <w:szCs w:val="22"/>
        </w:rPr>
        <w:t>Периодичность сбора информации;</w:t>
      </w:r>
    </w:p>
    <w:p w:rsidR="00480352" w:rsidRPr="000B795F" w:rsidRDefault="00480352" w:rsidP="00480352">
      <w:pPr>
        <w:pStyle w:val="a8"/>
        <w:widowControl/>
        <w:numPr>
          <w:ilvl w:val="0"/>
          <w:numId w:val="2"/>
        </w:numPr>
        <w:tabs>
          <w:tab w:val="clear" w:pos="720"/>
          <w:tab w:val="clear" w:pos="1080"/>
          <w:tab w:val="clear" w:pos="1260"/>
        </w:tabs>
        <w:ind w:left="0" w:firstLine="709"/>
        <w:rPr>
          <w:sz w:val="22"/>
          <w:szCs w:val="22"/>
        </w:rPr>
      </w:pPr>
      <w:r w:rsidRPr="000B795F">
        <w:rPr>
          <w:sz w:val="22"/>
          <w:szCs w:val="22"/>
        </w:rPr>
        <w:t>Предварительная обработка материалов;</w:t>
      </w:r>
    </w:p>
    <w:p w:rsidR="00480352" w:rsidRPr="000B795F" w:rsidRDefault="00480352" w:rsidP="00480352">
      <w:pPr>
        <w:pStyle w:val="a8"/>
        <w:widowControl/>
        <w:numPr>
          <w:ilvl w:val="0"/>
          <w:numId w:val="2"/>
        </w:numPr>
        <w:tabs>
          <w:tab w:val="clear" w:pos="720"/>
          <w:tab w:val="clear" w:pos="1080"/>
          <w:tab w:val="clear" w:pos="1260"/>
        </w:tabs>
        <w:ind w:left="0" w:firstLine="709"/>
        <w:rPr>
          <w:sz w:val="22"/>
          <w:szCs w:val="22"/>
        </w:rPr>
      </w:pPr>
      <w:r w:rsidRPr="000B795F">
        <w:rPr>
          <w:sz w:val="22"/>
          <w:szCs w:val="22"/>
        </w:rPr>
        <w:t>Иерархическое упорядочение, фильтрация и обработка информации, построение графиков;</w:t>
      </w:r>
    </w:p>
    <w:p w:rsidR="00480352" w:rsidRPr="000B795F" w:rsidRDefault="00480352" w:rsidP="00480352">
      <w:pPr>
        <w:pStyle w:val="a8"/>
        <w:widowControl/>
        <w:numPr>
          <w:ilvl w:val="0"/>
          <w:numId w:val="2"/>
        </w:numPr>
        <w:tabs>
          <w:tab w:val="clear" w:pos="720"/>
          <w:tab w:val="clear" w:pos="1080"/>
          <w:tab w:val="clear" w:pos="1260"/>
        </w:tabs>
        <w:ind w:left="0" w:firstLine="709"/>
        <w:rPr>
          <w:sz w:val="22"/>
          <w:szCs w:val="22"/>
        </w:rPr>
      </w:pPr>
      <w:r w:rsidRPr="000B795F">
        <w:rPr>
          <w:sz w:val="22"/>
          <w:szCs w:val="22"/>
        </w:rPr>
        <w:t xml:space="preserve">Выявление закономерностей и устойчивых тенденций. </w:t>
      </w:r>
    </w:p>
    <w:p w:rsidR="00480352" w:rsidRPr="000B795F" w:rsidRDefault="00480352" w:rsidP="00480352">
      <w:pPr>
        <w:pStyle w:val="1"/>
        <w:spacing w:before="0" w:after="0"/>
        <w:ind w:firstLine="709"/>
        <w:jc w:val="both"/>
        <w:rPr>
          <w:b/>
          <w:bCs/>
          <w:sz w:val="22"/>
          <w:szCs w:val="22"/>
          <w:lang w:val="ru-RU"/>
        </w:rPr>
      </w:pPr>
      <w:r w:rsidRPr="000B795F">
        <w:rPr>
          <w:sz w:val="22"/>
          <w:szCs w:val="22"/>
          <w:lang w:val="ru-RU"/>
        </w:rPr>
        <w:t>Анализ завершается интерпретацией полученных результатов, формулировкой теоретических и практических выводов и предложений. По результатам анализа вырабатываются рекомендации по улучшению собираемости государственных доходов, контролируемых Министерством, предложений по повышению эффективности работы фискальных органов, на его основе разработка прогноза государственных доходов по видам платежей, в региональном разрезе</w:t>
      </w:r>
      <w:r w:rsidRPr="000B795F">
        <w:rPr>
          <w:b/>
          <w:bCs/>
          <w:sz w:val="22"/>
          <w:szCs w:val="22"/>
          <w:lang w:val="ru-RU"/>
        </w:rPr>
        <w:t xml:space="preserve"> </w:t>
      </w:r>
    </w:p>
    <w:p w:rsidR="00480352" w:rsidRPr="000B795F" w:rsidRDefault="00480352" w:rsidP="00480352">
      <w:pPr>
        <w:pStyle w:val="1"/>
        <w:spacing w:before="0" w:after="0"/>
        <w:ind w:firstLine="709"/>
        <w:jc w:val="both"/>
        <w:rPr>
          <w:b/>
          <w:color w:val="000000"/>
          <w:sz w:val="22"/>
          <w:szCs w:val="22"/>
        </w:rPr>
      </w:pPr>
      <w:r w:rsidRPr="000B795F">
        <w:rPr>
          <w:b/>
          <w:bCs/>
          <w:sz w:val="22"/>
          <w:szCs w:val="22"/>
          <w:lang w:val="ru-RU"/>
        </w:rPr>
        <w:t>5 вопрос.</w:t>
      </w:r>
      <w:r w:rsidRPr="000B795F">
        <w:rPr>
          <w:b/>
          <w:color w:val="000000"/>
          <w:sz w:val="22"/>
          <w:szCs w:val="22"/>
        </w:rPr>
        <w:t xml:space="preserve"> Методы государственного налогового планирования и прогнозирования</w:t>
      </w:r>
    </w:p>
    <w:p w:rsidR="00480352" w:rsidRPr="000B795F" w:rsidRDefault="00480352" w:rsidP="00480352">
      <w:pPr>
        <w:pStyle w:val="book"/>
        <w:shd w:val="clear" w:color="auto" w:fill="FDFEFF"/>
        <w:ind w:firstLine="709"/>
        <w:jc w:val="both"/>
        <w:rPr>
          <w:color w:val="000000"/>
          <w:sz w:val="22"/>
          <w:szCs w:val="22"/>
        </w:rPr>
      </w:pPr>
      <w:r w:rsidRPr="000B795F">
        <w:rPr>
          <w:color w:val="000000"/>
          <w:sz w:val="22"/>
          <w:szCs w:val="22"/>
        </w:rPr>
        <w:t>В связи с тем, что в реальности невозможно разделить на отдельные этапы прогнозирование и планирование, т. к. это взаимосвязанные и взаимодополняющие процессы, то не представляется строго разграничить и методы налогового прогнозирования и планирования. Практически каждый из представленных ниже методов в равной степени применим и в рамках прогнозирования, и в рамках планирования.</w:t>
      </w:r>
    </w:p>
    <w:p w:rsidR="00480352" w:rsidRPr="000B795F" w:rsidRDefault="00480352" w:rsidP="00480352">
      <w:pPr>
        <w:pStyle w:val="book"/>
        <w:shd w:val="clear" w:color="auto" w:fill="FDFEFF"/>
        <w:ind w:firstLine="709"/>
        <w:jc w:val="both"/>
        <w:rPr>
          <w:color w:val="000000"/>
          <w:sz w:val="22"/>
          <w:szCs w:val="22"/>
        </w:rPr>
      </w:pPr>
      <w:r w:rsidRPr="000B795F">
        <w:rPr>
          <w:color w:val="000000"/>
          <w:sz w:val="22"/>
          <w:szCs w:val="22"/>
        </w:rPr>
        <w:t xml:space="preserve">В процессе налогового планирования (прогнозирования) используются общеизвестные методы экономического и финансового планирования: </w:t>
      </w:r>
      <w:r w:rsidRPr="000B795F">
        <w:rPr>
          <w:i/>
          <w:color w:val="000000"/>
          <w:sz w:val="22"/>
          <w:szCs w:val="22"/>
        </w:rPr>
        <w:t>балансовый, коэффициентов, от достигнутого, нормативный, регрессивно-корреляционный, прогнозной экстраполяции с помощью трендовых моделей и т. д</w:t>
      </w:r>
      <w:r w:rsidRPr="000B795F">
        <w:rPr>
          <w:color w:val="000000"/>
          <w:sz w:val="22"/>
          <w:szCs w:val="22"/>
        </w:rPr>
        <w:t>. При этом особое значение имеет планирование налоговых баз и объектов налогообложения, от достоверности которых зависит не только качество налоговых планов, бюджетов и прогнозов, но и их исполнение.</w:t>
      </w:r>
    </w:p>
    <w:p w:rsidR="00480352" w:rsidRPr="000B795F" w:rsidRDefault="00480352" w:rsidP="00480352">
      <w:pPr>
        <w:pStyle w:val="book"/>
        <w:shd w:val="clear" w:color="auto" w:fill="FDFEFF"/>
        <w:ind w:firstLine="709"/>
        <w:jc w:val="both"/>
        <w:rPr>
          <w:color w:val="000000"/>
          <w:sz w:val="22"/>
          <w:szCs w:val="22"/>
        </w:rPr>
      </w:pPr>
      <w:r w:rsidRPr="000B795F">
        <w:rPr>
          <w:i/>
          <w:iCs/>
          <w:color w:val="000000"/>
          <w:sz w:val="22"/>
          <w:szCs w:val="22"/>
        </w:rPr>
        <w:t>Прогнозирование с помощью трендов</w:t>
      </w:r>
      <w:r w:rsidRPr="000B795F">
        <w:rPr>
          <w:color w:val="000000"/>
          <w:sz w:val="22"/>
          <w:szCs w:val="22"/>
        </w:rPr>
        <w:t xml:space="preserve"> считается одним из простейших методов статистического прогнозирования. </w:t>
      </w:r>
    </w:p>
    <w:p w:rsidR="00480352" w:rsidRPr="000B795F" w:rsidRDefault="00480352" w:rsidP="00480352">
      <w:pPr>
        <w:pStyle w:val="book"/>
        <w:shd w:val="clear" w:color="auto" w:fill="FDFEFF"/>
        <w:ind w:firstLine="709"/>
        <w:jc w:val="both"/>
        <w:rPr>
          <w:color w:val="000000"/>
          <w:sz w:val="22"/>
          <w:szCs w:val="22"/>
        </w:rPr>
      </w:pPr>
      <w:r w:rsidRPr="000B795F">
        <w:rPr>
          <w:color w:val="000000"/>
          <w:sz w:val="22"/>
          <w:szCs w:val="22"/>
        </w:rPr>
        <w:t xml:space="preserve">Методика построения трендовых моделей представляет собой сочетание качественного экономического анализа и формальных математико-статистических процедур. Последние включают в себя выбор класса функций тренда, отбор которых осуществляется с ориентиром на выявленный тип изменения исследуемого показателя в ретроспективе. </w:t>
      </w:r>
    </w:p>
    <w:p w:rsidR="00480352" w:rsidRPr="000B795F" w:rsidRDefault="00480352" w:rsidP="00480352">
      <w:pPr>
        <w:pStyle w:val="book"/>
        <w:shd w:val="clear" w:color="auto" w:fill="FDFEFF"/>
        <w:ind w:firstLine="709"/>
        <w:jc w:val="both"/>
        <w:rPr>
          <w:color w:val="000000"/>
          <w:sz w:val="22"/>
          <w:szCs w:val="22"/>
        </w:rPr>
      </w:pPr>
      <w:r w:rsidRPr="000B795F">
        <w:rPr>
          <w:color w:val="000000"/>
          <w:sz w:val="22"/>
          <w:szCs w:val="22"/>
        </w:rPr>
        <w:t xml:space="preserve">Далее с помощью регрессионного анализа осуществляется оценивание параметров функций тренда, а затем оценка близости тренда к аппроксимируемому динамическому ряду с помощью нескольких формальных критериев (коэффициента детерминации, остаточной дисперсии, суммы квадратов отклонений). </w:t>
      </w:r>
    </w:p>
    <w:p w:rsidR="00480352" w:rsidRPr="000B795F" w:rsidRDefault="00480352" w:rsidP="00480352">
      <w:pPr>
        <w:pStyle w:val="book"/>
        <w:shd w:val="clear" w:color="auto" w:fill="FDFEFF"/>
        <w:ind w:firstLine="709"/>
        <w:jc w:val="both"/>
        <w:rPr>
          <w:color w:val="000000"/>
          <w:sz w:val="22"/>
          <w:szCs w:val="22"/>
        </w:rPr>
      </w:pPr>
      <w:r w:rsidRPr="000B795F">
        <w:rPr>
          <w:color w:val="000000"/>
          <w:sz w:val="22"/>
          <w:szCs w:val="22"/>
        </w:rPr>
        <w:t xml:space="preserve">После анализа остаточной компоненты динамического ряда на выполнение ряда требований выбирается функция тренда, с помощью которой и осуществляются прогнозные расчеты. </w:t>
      </w:r>
    </w:p>
    <w:p w:rsidR="00480352" w:rsidRPr="000B795F" w:rsidRDefault="00480352" w:rsidP="00480352">
      <w:pPr>
        <w:pStyle w:val="book"/>
        <w:shd w:val="clear" w:color="auto" w:fill="FDFEFF"/>
        <w:ind w:firstLine="709"/>
        <w:jc w:val="both"/>
        <w:rPr>
          <w:color w:val="000000"/>
          <w:sz w:val="22"/>
          <w:szCs w:val="22"/>
        </w:rPr>
      </w:pPr>
      <w:r w:rsidRPr="000B795F">
        <w:rPr>
          <w:color w:val="000000"/>
          <w:sz w:val="22"/>
          <w:szCs w:val="22"/>
        </w:rPr>
        <w:t xml:space="preserve">Затем осуществляется расчет доверительного интервала, позволяющего определить область, в которой с определенной вероятностью следует ожидать прогнозируемую величину. </w:t>
      </w:r>
    </w:p>
    <w:p w:rsidR="00480352" w:rsidRPr="000B795F" w:rsidRDefault="00480352" w:rsidP="00480352">
      <w:pPr>
        <w:pStyle w:val="book"/>
        <w:shd w:val="clear" w:color="auto" w:fill="FDFEFF"/>
        <w:ind w:firstLine="709"/>
        <w:jc w:val="both"/>
        <w:rPr>
          <w:color w:val="000000"/>
          <w:sz w:val="22"/>
          <w:szCs w:val="22"/>
        </w:rPr>
      </w:pPr>
      <w:r w:rsidRPr="000B795F">
        <w:rPr>
          <w:color w:val="000000"/>
          <w:sz w:val="22"/>
          <w:szCs w:val="22"/>
        </w:rPr>
        <w:t>Допустимость и правомерность использования трендовых моделей для прогнозирования определяется рядом условий: 1) период, для которого построен тренд, должен быть достаточным для выявления тенденции развития; 2) анализируемый период является устойчиво динамическим и обладает инерционностью; 3) не ожидается сильных внешних воздействий на изучаемый процесс, которые могут серьезно повлиять на тенденцию развития. В силу неустойчивого характера социально-экономических процессов в РК и существенных изменений в налоговом законодательстве страны использование трендовых моделей для целей прогнозирования может иметь ограниченное применение: на короткий срок (краткосрочное прогнозирование) или как начальный этап комплексной методики прогнозирования. В последнем случае экстраполяционный прогноз интерпретируется как один из гипотетических вариантов, с которым сопоставляются другие варианты прогноза, полученные с помощью более совершенных методов. В частности, с помощью факторных моделей.</w:t>
      </w:r>
    </w:p>
    <w:p w:rsidR="00480352" w:rsidRPr="000B795F" w:rsidRDefault="00480352" w:rsidP="00480352">
      <w:pPr>
        <w:pStyle w:val="book"/>
        <w:shd w:val="clear" w:color="auto" w:fill="FDFEFF"/>
        <w:ind w:firstLine="709"/>
        <w:jc w:val="both"/>
        <w:rPr>
          <w:color w:val="000000"/>
          <w:sz w:val="22"/>
          <w:szCs w:val="22"/>
        </w:rPr>
      </w:pPr>
      <w:r w:rsidRPr="000B795F">
        <w:rPr>
          <w:i/>
          <w:iCs/>
          <w:color w:val="000000"/>
          <w:sz w:val="22"/>
          <w:szCs w:val="22"/>
        </w:rPr>
        <w:t>Различают однофакторные и многофакторные модели</w:t>
      </w:r>
      <w:r w:rsidRPr="000B795F">
        <w:rPr>
          <w:color w:val="000000"/>
          <w:sz w:val="22"/>
          <w:szCs w:val="22"/>
        </w:rPr>
        <w:t>. Факторные модели отражают зависимость результирующего показателя (например, величины налоговых поступлений) от динамики одного или нескольких факторов. Факторные модели, как правило, строятся на основе эмпирических динамических рядов в виде регрессионных уравнений.</w:t>
      </w:r>
    </w:p>
    <w:p w:rsidR="00480352" w:rsidRPr="000B795F" w:rsidRDefault="00480352" w:rsidP="00480352">
      <w:pPr>
        <w:pStyle w:val="book"/>
        <w:shd w:val="clear" w:color="auto" w:fill="FDFEFF"/>
        <w:ind w:firstLine="709"/>
        <w:jc w:val="both"/>
        <w:rPr>
          <w:color w:val="000000"/>
          <w:sz w:val="22"/>
          <w:szCs w:val="22"/>
        </w:rPr>
      </w:pPr>
      <w:r w:rsidRPr="000B795F">
        <w:rPr>
          <w:color w:val="000000"/>
          <w:sz w:val="22"/>
          <w:szCs w:val="22"/>
        </w:rPr>
        <w:t xml:space="preserve">Для более долговременных прогнозов необходимо применять другие подходы, в частности, строить </w:t>
      </w:r>
      <w:r w:rsidRPr="000B795F">
        <w:rPr>
          <w:i/>
          <w:iCs/>
          <w:color w:val="000000"/>
          <w:sz w:val="22"/>
          <w:szCs w:val="22"/>
        </w:rPr>
        <w:t>сложные имитационные модели</w:t>
      </w:r>
      <w:r w:rsidRPr="000B795F">
        <w:rPr>
          <w:color w:val="000000"/>
          <w:sz w:val="22"/>
          <w:szCs w:val="22"/>
        </w:rPr>
        <w:t xml:space="preserve">, посредством которых можно обсчитывать налоговые последствия различных управляющих воздействий и на этой основе выбирать наиболее предпочтительные из них. </w:t>
      </w:r>
    </w:p>
    <w:p w:rsidR="00480352" w:rsidRPr="000B795F" w:rsidRDefault="00480352" w:rsidP="00480352">
      <w:pPr>
        <w:pStyle w:val="book"/>
        <w:shd w:val="clear" w:color="auto" w:fill="FDFEFF"/>
        <w:ind w:firstLine="709"/>
        <w:jc w:val="both"/>
        <w:rPr>
          <w:color w:val="000000"/>
          <w:sz w:val="22"/>
          <w:szCs w:val="22"/>
        </w:rPr>
      </w:pPr>
      <w:r w:rsidRPr="000B795F">
        <w:rPr>
          <w:color w:val="000000"/>
          <w:sz w:val="22"/>
          <w:szCs w:val="22"/>
        </w:rPr>
        <w:t xml:space="preserve">Возможно применение </w:t>
      </w:r>
      <w:r w:rsidRPr="000B795F">
        <w:rPr>
          <w:i/>
          <w:iCs/>
          <w:color w:val="000000"/>
          <w:sz w:val="22"/>
          <w:szCs w:val="22"/>
        </w:rPr>
        <w:t>сценарного метода прогнозирования</w:t>
      </w:r>
      <w:r w:rsidRPr="000B795F">
        <w:rPr>
          <w:color w:val="000000"/>
          <w:sz w:val="22"/>
          <w:szCs w:val="22"/>
        </w:rPr>
        <w:t>, когда на основе количественной и качественной информации разрабатываются альтернативные картины будущего социально-экономического развития страны, региона или территории и на этой основе просчитывается налоговый потенциал по каждому сценарию.</w:t>
      </w:r>
    </w:p>
    <w:p w:rsidR="00480352" w:rsidRPr="000B795F" w:rsidRDefault="00480352" w:rsidP="00480352">
      <w:pPr>
        <w:pStyle w:val="book"/>
        <w:shd w:val="clear" w:color="auto" w:fill="FDFEFF"/>
        <w:ind w:firstLine="709"/>
        <w:jc w:val="both"/>
        <w:rPr>
          <w:color w:val="000000"/>
          <w:sz w:val="22"/>
          <w:szCs w:val="22"/>
        </w:rPr>
      </w:pPr>
      <w:r w:rsidRPr="000B795F">
        <w:rPr>
          <w:i/>
          <w:iCs/>
          <w:color w:val="000000"/>
          <w:sz w:val="22"/>
          <w:szCs w:val="22"/>
        </w:rPr>
        <w:t>В общем виде алгоритм методики определения поступлений налоговых платежей в бюджет можно представить следующей формулой</w:t>
      </w:r>
      <w:bookmarkStart w:id="1" w:name="r17"/>
      <w:bookmarkEnd w:id="1"/>
      <w:r w:rsidRPr="000B795F">
        <w:rPr>
          <w:i/>
          <w:iCs/>
          <w:color w:val="000000"/>
          <w:sz w:val="22"/>
          <w:szCs w:val="22"/>
        </w:rPr>
        <w:t>:</w:t>
      </w:r>
    </w:p>
    <w:p w:rsidR="00480352" w:rsidRPr="000B795F" w:rsidRDefault="00480352" w:rsidP="00480352">
      <w:pPr>
        <w:shd w:val="clear" w:color="auto" w:fill="FDFEFF"/>
        <w:ind w:firstLine="709"/>
        <w:jc w:val="both"/>
        <w:rPr>
          <w:b/>
          <w:color w:val="000000"/>
          <w:sz w:val="22"/>
          <w:szCs w:val="22"/>
        </w:rPr>
      </w:pPr>
      <w:r w:rsidRPr="000B795F">
        <w:rPr>
          <w:color w:val="000000"/>
          <w:sz w:val="22"/>
          <w:szCs w:val="22"/>
        </w:rPr>
        <w:br/>
      </w:r>
      <w:r>
        <w:rPr>
          <w:b/>
          <w:noProof/>
          <w:color w:val="000000"/>
          <w:sz w:val="22"/>
          <w:szCs w:val="22"/>
          <w:lang w:val="en-US"/>
        </w:rPr>
        <w:drawing>
          <wp:inline distT="0" distB="0" distL="0" distR="0" wp14:anchorId="7ABDC872" wp14:editId="5DBFABA2">
            <wp:extent cx="2733040" cy="436880"/>
            <wp:effectExtent l="0" t="0" r="10160" b="0"/>
            <wp:docPr id="19" name="Рисунок 19" descr="i_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_0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3040" cy="436880"/>
                    </a:xfrm>
                    <a:prstGeom prst="rect">
                      <a:avLst/>
                    </a:prstGeom>
                    <a:noFill/>
                    <a:ln>
                      <a:noFill/>
                    </a:ln>
                  </pic:spPr>
                </pic:pic>
              </a:graphicData>
            </a:graphic>
          </wp:inline>
        </w:drawing>
      </w:r>
      <w:r w:rsidRPr="000B795F">
        <w:rPr>
          <w:b/>
          <w:color w:val="000000"/>
          <w:sz w:val="22"/>
          <w:szCs w:val="22"/>
        </w:rPr>
        <w:t>(4)</w:t>
      </w:r>
    </w:p>
    <w:p w:rsidR="00480352" w:rsidRPr="000B795F" w:rsidRDefault="00480352" w:rsidP="00480352">
      <w:pPr>
        <w:pStyle w:val="book"/>
        <w:shd w:val="clear" w:color="auto" w:fill="FDFEFF"/>
        <w:ind w:firstLine="709"/>
        <w:jc w:val="both"/>
        <w:rPr>
          <w:color w:val="000000"/>
          <w:sz w:val="22"/>
          <w:szCs w:val="22"/>
        </w:rPr>
      </w:pPr>
      <w:r w:rsidRPr="000B795F">
        <w:rPr>
          <w:color w:val="000000"/>
          <w:sz w:val="22"/>
          <w:szCs w:val="22"/>
        </w:rPr>
        <w:t xml:space="preserve">где: НП – ожидаемая сумма поступления налога в текущем году; </w:t>
      </w:r>
    </w:p>
    <w:p w:rsidR="00480352" w:rsidRPr="000B795F" w:rsidRDefault="00480352" w:rsidP="00480352">
      <w:pPr>
        <w:pStyle w:val="book"/>
        <w:shd w:val="clear" w:color="auto" w:fill="FDFEFF"/>
        <w:ind w:firstLine="709"/>
        <w:jc w:val="both"/>
        <w:rPr>
          <w:color w:val="000000"/>
          <w:sz w:val="22"/>
          <w:szCs w:val="22"/>
        </w:rPr>
      </w:pPr>
      <w:r w:rsidRPr="000B795F">
        <w:rPr>
          <w:color w:val="000000"/>
          <w:sz w:val="22"/>
          <w:szCs w:val="22"/>
        </w:rPr>
        <w:t xml:space="preserve">НБ – налогооблагаемая база текущего года; </w:t>
      </w:r>
    </w:p>
    <w:p w:rsidR="00480352" w:rsidRPr="000B795F" w:rsidRDefault="00480352" w:rsidP="00480352">
      <w:pPr>
        <w:pStyle w:val="book"/>
        <w:shd w:val="clear" w:color="auto" w:fill="FDFEFF"/>
        <w:ind w:firstLine="709"/>
        <w:jc w:val="both"/>
        <w:rPr>
          <w:color w:val="000000"/>
          <w:sz w:val="22"/>
          <w:szCs w:val="22"/>
        </w:rPr>
      </w:pPr>
      <w:r w:rsidRPr="000B795F">
        <w:rPr>
          <w:color w:val="000000"/>
          <w:sz w:val="22"/>
          <w:szCs w:val="22"/>
        </w:rPr>
        <w:t xml:space="preserve">Л – сумма льгот по налогу, вступающих в силу с планируемого финансового года; </w:t>
      </w:r>
    </w:p>
    <w:p w:rsidR="00480352" w:rsidRPr="000B795F" w:rsidRDefault="00480352" w:rsidP="00480352">
      <w:pPr>
        <w:pStyle w:val="book"/>
        <w:shd w:val="clear" w:color="auto" w:fill="FDFEFF"/>
        <w:ind w:firstLine="709"/>
        <w:jc w:val="both"/>
        <w:rPr>
          <w:color w:val="000000"/>
          <w:sz w:val="22"/>
          <w:szCs w:val="22"/>
        </w:rPr>
      </w:pPr>
      <w:r w:rsidRPr="000B795F">
        <w:rPr>
          <w:color w:val="000000"/>
          <w:sz w:val="22"/>
          <w:szCs w:val="22"/>
        </w:rPr>
        <w:t>d</w:t>
      </w:r>
      <w:r w:rsidRPr="000B795F">
        <w:rPr>
          <w:color w:val="000000"/>
          <w:sz w:val="22"/>
          <w:szCs w:val="22"/>
          <w:vertAlign w:val="subscript"/>
        </w:rPr>
        <w:t>inf</w:t>
      </w:r>
      <w:r w:rsidRPr="000B795F">
        <w:rPr>
          <w:color w:val="000000"/>
          <w:sz w:val="22"/>
          <w:szCs w:val="22"/>
        </w:rPr>
        <w:t xml:space="preserve"> – индекс-дефлятор, учитывающий инфляционный доход; </w:t>
      </w:r>
    </w:p>
    <w:p w:rsidR="00480352" w:rsidRPr="000B795F" w:rsidRDefault="00480352" w:rsidP="00480352">
      <w:pPr>
        <w:pStyle w:val="book"/>
        <w:shd w:val="clear" w:color="auto" w:fill="FDFEFF"/>
        <w:ind w:firstLine="709"/>
        <w:jc w:val="both"/>
        <w:rPr>
          <w:color w:val="000000"/>
          <w:sz w:val="22"/>
          <w:szCs w:val="22"/>
        </w:rPr>
      </w:pPr>
      <w:r w:rsidRPr="000B795F">
        <w:rPr>
          <w:color w:val="000000"/>
          <w:sz w:val="22"/>
          <w:szCs w:val="22"/>
        </w:rPr>
        <w:t>Н</w:t>
      </w:r>
      <w:r w:rsidRPr="000B795F">
        <w:rPr>
          <w:color w:val="000000"/>
          <w:sz w:val="22"/>
          <w:szCs w:val="22"/>
          <w:vertAlign w:val="subscript"/>
        </w:rPr>
        <w:t>ож</w:t>
      </w:r>
      <w:r w:rsidRPr="000B795F">
        <w:rPr>
          <w:color w:val="000000"/>
          <w:sz w:val="22"/>
          <w:szCs w:val="22"/>
        </w:rPr>
        <w:t xml:space="preserve"> – ожидаемая сумма недоимки налога на конец текущего года;</w:t>
      </w:r>
    </w:p>
    <w:p w:rsidR="00480352" w:rsidRPr="000B795F" w:rsidRDefault="00480352" w:rsidP="00480352">
      <w:pPr>
        <w:pStyle w:val="book"/>
        <w:shd w:val="clear" w:color="auto" w:fill="FDFEFF"/>
        <w:ind w:firstLine="709"/>
        <w:jc w:val="both"/>
        <w:rPr>
          <w:color w:val="000000"/>
          <w:sz w:val="22"/>
          <w:szCs w:val="22"/>
        </w:rPr>
      </w:pPr>
      <w:r w:rsidRPr="000B795F">
        <w:rPr>
          <w:color w:val="000000"/>
          <w:sz w:val="22"/>
          <w:szCs w:val="22"/>
        </w:rPr>
        <w:t>Н</w:t>
      </w:r>
      <w:r w:rsidRPr="000B795F">
        <w:rPr>
          <w:color w:val="000000"/>
          <w:sz w:val="22"/>
          <w:szCs w:val="22"/>
          <w:vertAlign w:val="subscript"/>
        </w:rPr>
        <w:t>р</w:t>
      </w:r>
      <w:r w:rsidRPr="000B795F">
        <w:rPr>
          <w:color w:val="000000"/>
          <w:sz w:val="22"/>
          <w:szCs w:val="22"/>
        </w:rPr>
        <w:t xml:space="preserve"> – сумма реструктурированной недоимки в соответствии с действующим законодательством.</w:t>
      </w:r>
    </w:p>
    <w:p w:rsidR="00480352" w:rsidRPr="000B795F" w:rsidRDefault="00480352" w:rsidP="00480352">
      <w:pPr>
        <w:pStyle w:val="book"/>
        <w:shd w:val="clear" w:color="auto" w:fill="FDFEFF"/>
        <w:ind w:firstLine="709"/>
        <w:jc w:val="both"/>
        <w:rPr>
          <w:color w:val="000000"/>
          <w:sz w:val="22"/>
          <w:szCs w:val="22"/>
        </w:rPr>
      </w:pPr>
      <w:r w:rsidRPr="000B795F">
        <w:rPr>
          <w:color w:val="000000"/>
          <w:sz w:val="22"/>
          <w:szCs w:val="22"/>
        </w:rPr>
        <w:t>Исходной составляющей налогового планирования является определение налоговой базы по видам налогов, расчет которой проводится в целом по стране и по регионам.</w:t>
      </w:r>
    </w:p>
    <w:p w:rsidR="00480352" w:rsidRPr="000B795F" w:rsidRDefault="00480352" w:rsidP="00480352">
      <w:pPr>
        <w:pStyle w:val="book"/>
        <w:shd w:val="clear" w:color="auto" w:fill="FDFEFF"/>
        <w:ind w:firstLine="709"/>
        <w:jc w:val="both"/>
        <w:rPr>
          <w:color w:val="000000"/>
          <w:sz w:val="22"/>
          <w:szCs w:val="22"/>
        </w:rPr>
      </w:pPr>
      <w:r w:rsidRPr="000B795F">
        <w:rPr>
          <w:color w:val="000000"/>
          <w:sz w:val="22"/>
          <w:szCs w:val="22"/>
        </w:rPr>
        <w:t>Прогноз поступлений налогов является исследованием перспективного характера, базирующимся на познании и предвидении объективных и субъективных факторов, влияющих на поступление налогов в их количественной определенности. Вследствие этого его результаты носят вероятностный, предварительный характер, несмотря на то, что при его разработке учитываются реальные экономические условия и процессы, а фундаментом прогноза являются комплексные программы экономического и социального развития страны или региона, которые определяют необходимую для этого динамику изменений основных макропоказателей. Учитывая эти обстоятельства, при прогнозировании налоговых поступлений должны быть, как уже отмечалось, охвачены этим процессом не столько сами величины налоговых поступлений, сколько их налогооблагаемые базы и (или) их составляющие элементы. В частности, динамика объемов производства отраслей промышленности и других отраслей народного хозяйства, индексы цен, валовая прибыль, уровень оплаты труда, изменения качественного и количественного состава предприятий и другие факторы, определяющие величины налогов.</w:t>
      </w:r>
    </w:p>
    <w:p w:rsidR="00480352" w:rsidRPr="000B795F" w:rsidRDefault="00480352" w:rsidP="00480352">
      <w:pPr>
        <w:pStyle w:val="book"/>
        <w:shd w:val="clear" w:color="auto" w:fill="FDFEFF"/>
        <w:ind w:firstLine="709"/>
        <w:jc w:val="both"/>
        <w:rPr>
          <w:color w:val="000000"/>
          <w:sz w:val="22"/>
          <w:szCs w:val="22"/>
        </w:rPr>
      </w:pPr>
      <w:r w:rsidRPr="000B795F">
        <w:rPr>
          <w:color w:val="000000"/>
          <w:sz w:val="22"/>
          <w:szCs w:val="22"/>
        </w:rPr>
        <w:t xml:space="preserve">Поскольку структура налоговых поступлений как в Казахстане в целом, так и в регионах характеризуется высокой долей косвенных налогов (более 60 %), важное значение приобретает прогнозирование поступлений по таким крупным классификационным группам, как косвенные и прямые налоги. </w:t>
      </w:r>
    </w:p>
    <w:p w:rsidR="00480352" w:rsidRPr="000B795F" w:rsidRDefault="00480352" w:rsidP="00480352">
      <w:pPr>
        <w:pStyle w:val="1"/>
        <w:spacing w:before="0" w:after="0"/>
        <w:ind w:firstLine="709"/>
        <w:jc w:val="both"/>
        <w:rPr>
          <w:b/>
          <w:sz w:val="22"/>
          <w:szCs w:val="22"/>
        </w:rPr>
      </w:pPr>
    </w:p>
    <w:p w:rsidR="00480352" w:rsidRPr="000B795F" w:rsidRDefault="00480352" w:rsidP="00480352">
      <w:pPr>
        <w:pStyle w:val="1"/>
        <w:spacing w:before="0" w:after="0"/>
        <w:jc w:val="both"/>
        <w:rPr>
          <w:b/>
          <w:sz w:val="22"/>
          <w:szCs w:val="22"/>
          <w:lang w:val="ru-RU"/>
        </w:rPr>
      </w:pPr>
      <w:r w:rsidRPr="000B795F">
        <w:rPr>
          <w:b/>
          <w:bCs/>
          <w:sz w:val="22"/>
          <w:szCs w:val="22"/>
          <w:lang w:val="ru-RU"/>
        </w:rPr>
        <w:t xml:space="preserve"> 6 вопрос. </w:t>
      </w:r>
      <w:r w:rsidRPr="000B795F">
        <w:rPr>
          <w:b/>
          <w:sz w:val="22"/>
          <w:szCs w:val="22"/>
          <w:lang w:val="ru-RU"/>
        </w:rPr>
        <w:t>Казахстанская методика прогнозирования поступлений  бюджета</w:t>
      </w:r>
    </w:p>
    <w:p w:rsidR="00480352" w:rsidRPr="000B795F" w:rsidRDefault="00480352" w:rsidP="00480352">
      <w:pPr>
        <w:spacing w:line="240" w:lineRule="atLeast"/>
        <w:jc w:val="both"/>
        <w:rPr>
          <w:b/>
          <w:bCs/>
          <w:color w:val="2B2B2B"/>
          <w:sz w:val="22"/>
          <w:szCs w:val="22"/>
          <w:u w:val="single"/>
          <w:shd w:val="clear" w:color="auto" w:fill="FFFFFF"/>
        </w:rPr>
      </w:pPr>
    </w:p>
    <w:p w:rsidR="00480352" w:rsidRPr="000B795F" w:rsidRDefault="00480352" w:rsidP="00480352">
      <w:pPr>
        <w:jc w:val="both"/>
        <w:rPr>
          <w:bCs/>
          <w:color w:val="2B2B2B"/>
          <w:sz w:val="22"/>
          <w:szCs w:val="22"/>
          <w:shd w:val="clear" w:color="auto" w:fill="FFFFFF"/>
        </w:rPr>
      </w:pPr>
      <w:r w:rsidRPr="000B795F">
        <w:rPr>
          <w:bCs/>
          <w:color w:val="2B2B2B"/>
          <w:sz w:val="22"/>
          <w:szCs w:val="22"/>
          <w:shd w:val="clear" w:color="auto" w:fill="FFFFFF"/>
        </w:rPr>
        <w:t xml:space="preserve">Общая схема прогнозирования и мониторинга доходов </w:t>
      </w:r>
    </w:p>
    <w:p w:rsidR="00480352" w:rsidRPr="000B795F" w:rsidRDefault="00480352" w:rsidP="00480352">
      <w:pPr>
        <w:jc w:val="both"/>
        <w:rPr>
          <w:bCs/>
          <w:color w:val="2B2B2B"/>
          <w:sz w:val="22"/>
          <w:szCs w:val="22"/>
          <w:shd w:val="clear" w:color="auto" w:fill="FFFFFF"/>
        </w:rPr>
      </w:pPr>
      <w:r w:rsidRPr="000B795F">
        <w:rPr>
          <w:bCs/>
          <w:color w:val="2B2B2B"/>
          <w:sz w:val="22"/>
          <w:szCs w:val="22"/>
          <w:shd w:val="clear" w:color="auto" w:fill="FFFFFF"/>
        </w:rPr>
        <w:t>представлена в таблице 2.</w:t>
      </w:r>
    </w:p>
    <w:p w:rsidR="00480352" w:rsidRPr="000B795F" w:rsidRDefault="00480352" w:rsidP="00480352">
      <w:pPr>
        <w:spacing w:line="240" w:lineRule="atLeast"/>
        <w:jc w:val="both"/>
        <w:rPr>
          <w:color w:val="2B2B2B"/>
          <w:sz w:val="22"/>
          <w:szCs w:val="22"/>
          <w:u w:val="single"/>
          <w:shd w:val="clear" w:color="auto" w:fill="FFFFFF"/>
        </w:rPr>
      </w:pPr>
      <w:r w:rsidRPr="000B795F">
        <w:rPr>
          <w:b/>
          <w:bCs/>
          <w:color w:val="2B2B2B"/>
          <w:sz w:val="22"/>
          <w:szCs w:val="22"/>
          <w:u w:val="single"/>
          <w:shd w:val="clear" w:color="auto" w:fill="FFFFFF"/>
        </w:rPr>
        <w:t>1. Корпоративный подоходный налог с юридических лиц</w:t>
      </w:r>
    </w:p>
    <w:p w:rsidR="00480352" w:rsidRPr="000B795F" w:rsidRDefault="00480352" w:rsidP="00480352">
      <w:pPr>
        <w:spacing w:line="240" w:lineRule="atLeast"/>
        <w:jc w:val="both"/>
        <w:rPr>
          <w:color w:val="2B2B2B"/>
          <w:sz w:val="22"/>
          <w:szCs w:val="22"/>
          <w:shd w:val="clear" w:color="auto" w:fill="FFFFFF"/>
        </w:rPr>
      </w:pPr>
      <w:r w:rsidRPr="000B795F">
        <w:rPr>
          <w:color w:val="2B2B2B"/>
          <w:sz w:val="22"/>
          <w:szCs w:val="22"/>
          <w:u w:val="single"/>
          <w:shd w:val="clear" w:color="auto" w:fill="FFFFFF"/>
        </w:rPr>
        <w:t> </w:t>
      </w:r>
      <w:r w:rsidRPr="000B795F">
        <w:rPr>
          <w:color w:val="2B2B2B"/>
          <w:sz w:val="22"/>
          <w:szCs w:val="22"/>
          <w:shd w:val="clear" w:color="auto" w:fill="FFFFFF"/>
        </w:rPr>
        <w:t>1.1. Прогноз по корпоративному подоходному налогу с юридических лиц, за исключением корпоративного подоходного налога, поступающего от организаций нефтяного сектора определяется несколькими вариантами расчетов.</w:t>
      </w:r>
    </w:p>
    <w:p w:rsidR="00480352" w:rsidRPr="000B795F" w:rsidRDefault="00480352" w:rsidP="00480352">
      <w:pPr>
        <w:ind w:firstLine="709"/>
        <w:jc w:val="both"/>
        <w:rPr>
          <w:i/>
          <w:color w:val="2B2B2B"/>
          <w:sz w:val="22"/>
          <w:szCs w:val="22"/>
          <w:shd w:val="clear" w:color="auto" w:fill="FFFFFF"/>
        </w:rPr>
      </w:pPr>
      <w:r w:rsidRPr="000B795F">
        <w:rPr>
          <w:i/>
          <w:color w:val="2B2B2B"/>
          <w:sz w:val="22"/>
          <w:szCs w:val="22"/>
          <w:shd w:val="clear" w:color="auto" w:fill="FFFFFF"/>
        </w:rPr>
        <w:t xml:space="preserve"> Первый вариант  </w:t>
      </w:r>
    </w:p>
    <w:p w:rsidR="00480352" w:rsidRPr="000B795F" w:rsidRDefault="00480352" w:rsidP="00480352">
      <w:pPr>
        <w:ind w:firstLine="709"/>
        <w:jc w:val="both"/>
        <w:rPr>
          <w:color w:val="2B2B2B"/>
          <w:sz w:val="22"/>
          <w:szCs w:val="22"/>
          <w:shd w:val="clear" w:color="auto" w:fill="FFFFFF"/>
        </w:rPr>
      </w:pPr>
      <w:r w:rsidRPr="000B795F">
        <w:rPr>
          <w:color w:val="2B2B2B"/>
          <w:sz w:val="22"/>
          <w:szCs w:val="22"/>
          <w:shd w:val="clear" w:color="auto" w:fill="FFFFFF"/>
        </w:rPr>
        <w:t>основан на прогнозируемом объеме валовой добавленной стоимости в соответствии c прогнозом социально-экономического развития, средней эффективной ставке корпоративного подоходного налога и определяется по следующей формуле:</w:t>
      </w:r>
    </w:p>
    <w:p w:rsidR="00480352" w:rsidRPr="000B795F" w:rsidRDefault="00480352" w:rsidP="00480352">
      <w:pPr>
        <w:ind w:firstLine="709"/>
        <w:jc w:val="both"/>
        <w:rPr>
          <w:color w:val="2B2B2B"/>
          <w:sz w:val="22"/>
          <w:szCs w:val="22"/>
          <w:shd w:val="clear" w:color="auto" w:fill="FFFFFF"/>
        </w:rPr>
      </w:pPr>
      <w:r w:rsidRPr="000B795F">
        <w:rPr>
          <w:color w:val="2B2B2B"/>
          <w:sz w:val="22"/>
          <w:szCs w:val="22"/>
          <w:shd w:val="clear" w:color="auto" w:fill="FFFFFF"/>
        </w:rPr>
        <w:t>                                        </w:t>
      </w:r>
    </w:p>
    <w:p w:rsidR="00480352" w:rsidRPr="000B795F" w:rsidRDefault="00480352" w:rsidP="00480352">
      <w:pPr>
        <w:ind w:firstLine="709"/>
        <w:jc w:val="both"/>
        <w:rPr>
          <w:b/>
          <w:color w:val="2B2B2B"/>
          <w:sz w:val="22"/>
          <w:szCs w:val="22"/>
          <w:shd w:val="clear" w:color="auto" w:fill="FFFFFF"/>
        </w:rPr>
      </w:pPr>
      <w:r w:rsidRPr="000B795F">
        <w:rPr>
          <w:b/>
          <w:color w:val="2B2B2B"/>
          <w:sz w:val="22"/>
          <w:szCs w:val="22"/>
          <w:shd w:val="clear" w:color="auto" w:fill="FFFFFF"/>
        </w:rPr>
        <w:t>Р</w:t>
      </w:r>
      <w:r w:rsidRPr="000B795F">
        <w:rPr>
          <w:b/>
          <w:color w:val="2B2B2B"/>
          <w:sz w:val="22"/>
          <w:szCs w:val="22"/>
          <w:shd w:val="clear" w:color="auto" w:fill="FFFFFF"/>
          <w:vertAlign w:val="subscript"/>
        </w:rPr>
        <w:t>р</w:t>
      </w:r>
      <w:r w:rsidRPr="000B795F">
        <w:rPr>
          <w:b/>
          <w:color w:val="2B2B2B"/>
          <w:sz w:val="22"/>
          <w:szCs w:val="22"/>
          <w:shd w:val="clear" w:color="auto" w:fill="FFFFFF"/>
        </w:rPr>
        <w:t>=V</w:t>
      </w:r>
      <w:r w:rsidRPr="000B795F">
        <w:rPr>
          <w:b/>
          <w:color w:val="2B2B2B"/>
          <w:sz w:val="22"/>
          <w:szCs w:val="22"/>
          <w:shd w:val="clear" w:color="auto" w:fill="FFFFFF"/>
          <w:vertAlign w:val="subscript"/>
        </w:rPr>
        <w:t>р</w:t>
      </w:r>
      <w:r w:rsidRPr="000B795F">
        <w:rPr>
          <w:b/>
          <w:color w:val="2B2B2B"/>
          <w:sz w:val="22"/>
          <w:szCs w:val="22"/>
          <w:shd w:val="clear" w:color="auto" w:fill="FFFFFF"/>
        </w:rPr>
        <w:t> * S ,                       (5)</w:t>
      </w:r>
    </w:p>
    <w:p w:rsidR="00480352" w:rsidRPr="000B795F" w:rsidRDefault="00480352" w:rsidP="00480352">
      <w:pPr>
        <w:ind w:firstLine="709"/>
        <w:jc w:val="both"/>
        <w:rPr>
          <w:color w:val="2B2B2B"/>
          <w:sz w:val="22"/>
          <w:szCs w:val="22"/>
          <w:shd w:val="clear" w:color="auto" w:fill="FFFFFF"/>
        </w:rPr>
      </w:pPr>
      <w:r w:rsidRPr="000B795F">
        <w:rPr>
          <w:color w:val="2B2B2B"/>
          <w:sz w:val="22"/>
          <w:szCs w:val="22"/>
          <w:shd w:val="clear" w:color="auto" w:fill="FFFFFF"/>
        </w:rPr>
        <w:t>Где:</w:t>
      </w:r>
    </w:p>
    <w:p w:rsidR="00480352" w:rsidRPr="000B795F" w:rsidRDefault="00480352" w:rsidP="00480352">
      <w:pPr>
        <w:ind w:firstLine="709"/>
        <w:jc w:val="both"/>
        <w:rPr>
          <w:color w:val="2B2B2B"/>
          <w:sz w:val="22"/>
          <w:szCs w:val="22"/>
          <w:shd w:val="clear" w:color="auto" w:fill="FFFFFF"/>
        </w:rPr>
      </w:pPr>
      <w:r w:rsidRPr="000B795F">
        <w:rPr>
          <w:color w:val="2B2B2B"/>
          <w:sz w:val="22"/>
          <w:szCs w:val="22"/>
          <w:shd w:val="clear" w:color="auto" w:fill="FFFFFF"/>
        </w:rPr>
        <w:t>S= Р</w:t>
      </w:r>
      <w:r w:rsidRPr="000B795F">
        <w:rPr>
          <w:color w:val="2B2B2B"/>
          <w:sz w:val="22"/>
          <w:szCs w:val="22"/>
          <w:shd w:val="clear" w:color="auto" w:fill="FFFFFF"/>
          <w:vertAlign w:val="subscript"/>
        </w:rPr>
        <w:t>отч</w:t>
      </w:r>
      <w:r w:rsidRPr="000B795F">
        <w:rPr>
          <w:color w:val="2B2B2B"/>
          <w:sz w:val="22"/>
          <w:szCs w:val="22"/>
          <w:shd w:val="clear" w:color="auto" w:fill="FFFFFF"/>
        </w:rPr>
        <w:t>/ V</w:t>
      </w:r>
      <w:r w:rsidRPr="000B795F">
        <w:rPr>
          <w:color w:val="2B2B2B"/>
          <w:sz w:val="22"/>
          <w:szCs w:val="22"/>
          <w:shd w:val="clear" w:color="auto" w:fill="FFFFFF"/>
          <w:vertAlign w:val="subscript"/>
        </w:rPr>
        <w:t>отч</w:t>
      </w:r>
      <w:r w:rsidRPr="000B795F">
        <w:rPr>
          <w:color w:val="2B2B2B"/>
          <w:sz w:val="22"/>
          <w:szCs w:val="22"/>
          <w:shd w:val="clear" w:color="auto" w:fill="FFFFFF"/>
        </w:rPr>
        <w:t> *100%</w:t>
      </w:r>
    </w:p>
    <w:p w:rsidR="00480352" w:rsidRPr="000B795F" w:rsidRDefault="00480352" w:rsidP="00480352">
      <w:pPr>
        <w:ind w:firstLine="709"/>
        <w:jc w:val="both"/>
        <w:rPr>
          <w:color w:val="2B2B2B"/>
          <w:sz w:val="22"/>
          <w:szCs w:val="22"/>
          <w:shd w:val="clear" w:color="auto" w:fill="FFFFFF"/>
        </w:rPr>
      </w:pPr>
      <w:r w:rsidRPr="000B795F">
        <w:rPr>
          <w:color w:val="2B2B2B"/>
          <w:sz w:val="22"/>
          <w:szCs w:val="22"/>
          <w:shd w:val="clear" w:color="auto" w:fill="FFFFFF"/>
        </w:rPr>
        <w:t> Р</w:t>
      </w:r>
      <w:r w:rsidRPr="000B795F">
        <w:rPr>
          <w:color w:val="2B2B2B"/>
          <w:sz w:val="22"/>
          <w:szCs w:val="22"/>
          <w:shd w:val="clear" w:color="auto" w:fill="FFFFFF"/>
          <w:vertAlign w:val="subscript"/>
        </w:rPr>
        <w:t>р</w:t>
      </w:r>
      <w:r w:rsidRPr="000B795F">
        <w:rPr>
          <w:color w:val="2B2B2B"/>
          <w:sz w:val="22"/>
          <w:szCs w:val="22"/>
          <w:shd w:val="clear" w:color="auto" w:fill="FFFFFF"/>
        </w:rPr>
        <w:t>-   сумма корпоративного подоходного налога на плановый период</w:t>
      </w:r>
    </w:p>
    <w:p w:rsidR="00480352" w:rsidRPr="000B795F" w:rsidRDefault="00480352" w:rsidP="00480352">
      <w:pPr>
        <w:ind w:firstLine="709"/>
        <w:jc w:val="both"/>
        <w:rPr>
          <w:color w:val="2B2B2B"/>
          <w:sz w:val="22"/>
          <w:szCs w:val="22"/>
          <w:shd w:val="clear" w:color="auto" w:fill="FFFFFF"/>
        </w:rPr>
      </w:pPr>
      <w:r w:rsidRPr="000B795F">
        <w:rPr>
          <w:color w:val="2B2B2B"/>
          <w:sz w:val="22"/>
          <w:szCs w:val="22"/>
          <w:shd w:val="clear" w:color="auto" w:fill="FFFFFF"/>
        </w:rPr>
        <w:t>V</w:t>
      </w:r>
      <w:r w:rsidRPr="000B795F">
        <w:rPr>
          <w:color w:val="2B2B2B"/>
          <w:sz w:val="22"/>
          <w:szCs w:val="22"/>
          <w:shd w:val="clear" w:color="auto" w:fill="FFFFFF"/>
          <w:vertAlign w:val="subscript"/>
        </w:rPr>
        <w:t>р </w:t>
      </w:r>
      <w:r w:rsidRPr="000B795F">
        <w:rPr>
          <w:color w:val="2B2B2B"/>
          <w:sz w:val="22"/>
          <w:szCs w:val="22"/>
          <w:shd w:val="clear" w:color="auto" w:fill="FFFFFF"/>
        </w:rPr>
        <w:t>- объем валовой добавленной стоимости ненефтяного сектора на плановый период</w:t>
      </w:r>
    </w:p>
    <w:p w:rsidR="00480352" w:rsidRPr="000B795F" w:rsidRDefault="00480352" w:rsidP="00480352">
      <w:pPr>
        <w:ind w:firstLine="709"/>
        <w:jc w:val="both"/>
        <w:rPr>
          <w:color w:val="2B2B2B"/>
          <w:sz w:val="22"/>
          <w:szCs w:val="22"/>
          <w:shd w:val="clear" w:color="auto" w:fill="FFFFFF"/>
        </w:rPr>
      </w:pPr>
      <w:r w:rsidRPr="000B795F">
        <w:rPr>
          <w:color w:val="2B2B2B"/>
          <w:sz w:val="22"/>
          <w:szCs w:val="22"/>
          <w:shd w:val="clear" w:color="auto" w:fill="FFFFFF"/>
        </w:rPr>
        <w:t>S - средняя эффективная ставка</w:t>
      </w:r>
    </w:p>
    <w:p w:rsidR="00480352" w:rsidRPr="000B795F" w:rsidRDefault="00480352" w:rsidP="00480352">
      <w:pPr>
        <w:ind w:firstLine="709"/>
        <w:jc w:val="both"/>
        <w:rPr>
          <w:color w:val="2B2B2B"/>
          <w:sz w:val="22"/>
          <w:szCs w:val="22"/>
          <w:shd w:val="clear" w:color="auto" w:fill="FFFFFF"/>
        </w:rPr>
      </w:pPr>
      <w:r w:rsidRPr="000B795F">
        <w:rPr>
          <w:color w:val="2B2B2B"/>
          <w:sz w:val="22"/>
          <w:szCs w:val="22"/>
          <w:shd w:val="clear" w:color="auto" w:fill="FFFFFF"/>
        </w:rPr>
        <w:t>Р</w:t>
      </w:r>
      <w:r w:rsidRPr="000B795F">
        <w:rPr>
          <w:color w:val="2B2B2B"/>
          <w:sz w:val="22"/>
          <w:szCs w:val="22"/>
          <w:shd w:val="clear" w:color="auto" w:fill="FFFFFF"/>
          <w:vertAlign w:val="subscript"/>
        </w:rPr>
        <w:t>отч </w:t>
      </w:r>
      <w:r w:rsidRPr="000B795F">
        <w:rPr>
          <w:color w:val="2B2B2B"/>
          <w:sz w:val="22"/>
          <w:szCs w:val="22"/>
          <w:shd w:val="clear" w:color="auto" w:fill="FFFFFF"/>
        </w:rPr>
        <w:t>-сумма корпоративного подоходного налога за отчетный период</w:t>
      </w:r>
    </w:p>
    <w:p w:rsidR="00480352" w:rsidRPr="000B795F" w:rsidRDefault="00480352" w:rsidP="00480352">
      <w:pPr>
        <w:ind w:firstLine="709"/>
        <w:jc w:val="both"/>
        <w:rPr>
          <w:color w:val="2B2B2B"/>
          <w:sz w:val="22"/>
          <w:szCs w:val="22"/>
          <w:shd w:val="clear" w:color="auto" w:fill="FFFFFF"/>
        </w:rPr>
      </w:pPr>
      <w:r w:rsidRPr="000B795F">
        <w:rPr>
          <w:color w:val="2B2B2B"/>
          <w:sz w:val="22"/>
          <w:szCs w:val="22"/>
          <w:shd w:val="clear" w:color="auto" w:fill="FFFFFF"/>
        </w:rPr>
        <w:t>V</w:t>
      </w:r>
      <w:r w:rsidRPr="000B795F">
        <w:rPr>
          <w:color w:val="2B2B2B"/>
          <w:sz w:val="22"/>
          <w:szCs w:val="22"/>
          <w:shd w:val="clear" w:color="auto" w:fill="FFFFFF"/>
          <w:vertAlign w:val="subscript"/>
        </w:rPr>
        <w:t>отч</w:t>
      </w:r>
      <w:r w:rsidRPr="000B795F">
        <w:rPr>
          <w:color w:val="2B2B2B"/>
          <w:sz w:val="22"/>
          <w:szCs w:val="22"/>
          <w:shd w:val="clear" w:color="auto" w:fill="FFFFFF"/>
        </w:rPr>
        <w:t>- объем валовой добавленной стоимости ненефтяного сектора за отчетный период.</w:t>
      </w:r>
    </w:p>
    <w:p w:rsidR="00480352" w:rsidRPr="000B795F" w:rsidRDefault="00480352" w:rsidP="00480352">
      <w:pPr>
        <w:spacing w:line="240" w:lineRule="atLeast"/>
        <w:jc w:val="both"/>
        <w:rPr>
          <w:b/>
          <w:color w:val="525151"/>
          <w:sz w:val="22"/>
          <w:szCs w:val="22"/>
        </w:rPr>
      </w:pPr>
    </w:p>
    <w:p w:rsidR="00480352" w:rsidRPr="000B795F" w:rsidRDefault="00480352" w:rsidP="00480352">
      <w:pPr>
        <w:spacing w:line="240" w:lineRule="atLeast"/>
        <w:jc w:val="both"/>
        <w:rPr>
          <w:color w:val="2B2B2B"/>
          <w:sz w:val="22"/>
          <w:szCs w:val="22"/>
          <w:shd w:val="clear" w:color="auto" w:fill="FFFFFF"/>
        </w:rPr>
      </w:pPr>
      <w:r w:rsidRPr="000B795F">
        <w:rPr>
          <w:b/>
          <w:color w:val="525151"/>
          <w:sz w:val="22"/>
          <w:szCs w:val="22"/>
        </w:rPr>
        <w:t>Таблица 2 -</w:t>
      </w:r>
      <w:r w:rsidRPr="000B795F">
        <w:rPr>
          <w:b/>
          <w:bCs/>
          <w:color w:val="2B2B2B"/>
          <w:sz w:val="22"/>
          <w:szCs w:val="22"/>
          <w:shd w:val="clear" w:color="auto" w:fill="FFFFFF"/>
        </w:rPr>
        <w:t xml:space="preserve"> Общая схема прогнозирования и мониторинга доходов:</w:t>
      </w:r>
    </w:p>
    <w:p w:rsidR="00480352" w:rsidRPr="000B795F" w:rsidRDefault="00480352" w:rsidP="00480352">
      <w:pPr>
        <w:spacing w:line="240" w:lineRule="atLeast"/>
        <w:jc w:val="both"/>
        <w:rPr>
          <w:color w:val="2B2B2B"/>
          <w:sz w:val="22"/>
          <w:szCs w:val="22"/>
          <w:u w:val="single"/>
          <w:shd w:val="clear" w:color="auto" w:fill="FFFFFF"/>
        </w:rPr>
      </w:pPr>
    </w:p>
    <w:tbl>
      <w:tblPr>
        <w:tblW w:w="6804" w:type="dxa"/>
        <w:tblInd w:w="21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58"/>
        <w:gridCol w:w="1728"/>
        <w:gridCol w:w="1701"/>
        <w:gridCol w:w="1417"/>
      </w:tblGrid>
      <w:tr w:rsidR="00480352" w:rsidRPr="000B795F" w:rsidTr="00557EAB">
        <w:tc>
          <w:tcPr>
            <w:tcW w:w="19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480352" w:rsidRPr="000B795F" w:rsidRDefault="00480352" w:rsidP="00557EAB">
            <w:pPr>
              <w:spacing w:line="240" w:lineRule="atLeast"/>
              <w:jc w:val="both"/>
              <w:rPr>
                <w:color w:val="2B2B2B"/>
                <w:sz w:val="22"/>
                <w:szCs w:val="22"/>
              </w:rPr>
            </w:pPr>
            <w:r w:rsidRPr="000B795F">
              <w:rPr>
                <w:color w:val="2B2B2B"/>
                <w:sz w:val="22"/>
                <w:szCs w:val="22"/>
                <w:u w:val="single"/>
                <w:shd w:val="clear" w:color="auto" w:fill="FFFFFF"/>
                <w:lang w:val="kk-KZ"/>
              </w:rPr>
              <w:t> </w:t>
            </w:r>
            <w:r w:rsidRPr="000B795F">
              <w:rPr>
                <w:color w:val="2B2B2B"/>
                <w:sz w:val="22"/>
                <w:szCs w:val="22"/>
                <w:lang w:val="kk-KZ"/>
              </w:rPr>
              <w:t>Прогноз доходов</w:t>
            </w:r>
          </w:p>
        </w:tc>
        <w:tc>
          <w:tcPr>
            <w:tcW w:w="172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480352" w:rsidRPr="000B795F" w:rsidRDefault="00480352" w:rsidP="00557EAB">
            <w:pPr>
              <w:spacing w:line="240" w:lineRule="atLeast"/>
              <w:jc w:val="both"/>
              <w:rPr>
                <w:color w:val="2B2B2B"/>
                <w:sz w:val="22"/>
                <w:szCs w:val="22"/>
              </w:rPr>
            </w:pPr>
            <w:r w:rsidRPr="000B795F">
              <w:rPr>
                <w:color w:val="2B2B2B"/>
                <w:sz w:val="22"/>
                <w:szCs w:val="22"/>
              </w:rPr>
              <w:t>Мониторинг доходов</w:t>
            </w:r>
            <w:r w:rsidRPr="000B795F">
              <w:rPr>
                <w:color w:val="2B2B2B"/>
                <w:sz w:val="22"/>
                <w:szCs w:val="22"/>
                <w:lang w:val="kk-KZ"/>
              </w:rPr>
              <w:t> </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480352" w:rsidRPr="000B795F" w:rsidRDefault="00480352" w:rsidP="00557EAB">
            <w:pPr>
              <w:spacing w:line="240" w:lineRule="atLeast"/>
              <w:jc w:val="both"/>
              <w:rPr>
                <w:color w:val="2B2B2B"/>
                <w:sz w:val="22"/>
                <w:szCs w:val="22"/>
              </w:rPr>
            </w:pPr>
            <w:r w:rsidRPr="000B795F">
              <w:rPr>
                <w:color w:val="2B2B2B"/>
                <w:sz w:val="22"/>
                <w:szCs w:val="22"/>
              </w:rPr>
              <w:t>Анализ изменения экономической ситуации и законодательной базы</w:t>
            </w:r>
          </w:p>
        </w:tc>
        <w:tc>
          <w:tcPr>
            <w:tcW w:w="141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480352" w:rsidRPr="000B795F" w:rsidRDefault="00480352" w:rsidP="00557EAB">
            <w:pPr>
              <w:spacing w:line="240" w:lineRule="atLeast"/>
              <w:jc w:val="both"/>
              <w:rPr>
                <w:color w:val="2B2B2B"/>
                <w:sz w:val="22"/>
                <w:szCs w:val="22"/>
              </w:rPr>
            </w:pPr>
            <w:r w:rsidRPr="000B795F">
              <w:rPr>
                <w:color w:val="2B2B2B"/>
                <w:sz w:val="22"/>
                <w:szCs w:val="22"/>
              </w:rPr>
              <w:t> Обновление данных</w:t>
            </w:r>
          </w:p>
          <w:p w:rsidR="00480352" w:rsidRPr="000B795F" w:rsidRDefault="00480352" w:rsidP="00557EAB">
            <w:pPr>
              <w:spacing w:line="240" w:lineRule="atLeast"/>
              <w:jc w:val="both"/>
              <w:rPr>
                <w:color w:val="2B2B2B"/>
                <w:sz w:val="22"/>
                <w:szCs w:val="22"/>
              </w:rPr>
            </w:pPr>
            <w:r w:rsidRPr="000B795F">
              <w:rPr>
                <w:color w:val="2B2B2B"/>
                <w:sz w:val="22"/>
                <w:szCs w:val="22"/>
                <w:lang w:val="kk-KZ"/>
              </w:rPr>
              <w:t> </w:t>
            </w:r>
          </w:p>
        </w:tc>
      </w:tr>
      <w:tr w:rsidR="00480352" w:rsidRPr="000B795F" w:rsidTr="00557EAB">
        <w:trPr>
          <w:trHeight w:val="4420"/>
        </w:trPr>
        <w:tc>
          <w:tcPr>
            <w:tcW w:w="19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480352" w:rsidRPr="000B795F" w:rsidRDefault="00480352" w:rsidP="00557EAB">
            <w:pPr>
              <w:spacing w:line="240" w:lineRule="atLeast"/>
              <w:jc w:val="both"/>
              <w:rPr>
                <w:color w:val="2B2B2B"/>
                <w:sz w:val="22"/>
                <w:szCs w:val="22"/>
              </w:rPr>
            </w:pPr>
            <w:r>
              <w:rPr>
                <w:noProof/>
                <w:sz w:val="22"/>
                <w:szCs w:val="22"/>
                <w:lang w:val="en-US"/>
              </w:rPr>
              <mc:AlternateContent>
                <mc:Choice Requires="wps">
                  <w:drawing>
                    <wp:inline distT="0" distB="0" distL="0" distR="0" wp14:anchorId="5BD0BBB3" wp14:editId="71BDB87C">
                      <wp:extent cx="22860" cy="586740"/>
                      <wp:effectExtent l="76200" t="0" r="78740" b="0"/>
                      <wp:docPr id="11" name="Прямоугольник 11" descr="C:\Users\06C3~1\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 cy="586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alt="Описание: C:\Users\06C3~1\AppData\Local\Temp\msohtmlclip1\01\clip_image002.gif" style="width:1.8pt;height:46.2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" filled="f" stroked="f">
                      <o:lock v:ext="edit" aspectratio="t"/>
                      <w10:anchorlock/>
                    </v:rect>
                  </w:pict>
                </mc:Fallback>
              </mc:AlternateContent>
            </w:r>
            <w:r>
              <w:rPr>
                <w:noProof/>
                <w:sz w:val="22"/>
                <w:szCs w:val="22"/>
                <w:lang w:val="en-US"/>
              </w:rPr>
              <mc:AlternateContent>
                <mc:Choice Requires="wps">
                  <w:drawing>
                    <wp:inline distT="0" distB="0" distL="0" distR="0" wp14:anchorId="165B73EC" wp14:editId="4D7AD669">
                      <wp:extent cx="22860" cy="586740"/>
                      <wp:effectExtent l="76200" t="0" r="78740" b="0"/>
                      <wp:docPr id="10" name="Прямоугольник 10" descr="C:\Users\06C3~1\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 cy="586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Описание: C:\Users\06C3~1\AppData\Local\Temp\msohtmlclip1\01\clip_image002.gif" style="width:1.8pt;height:46.2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" filled="f" stroked="f">
                      <o:lock v:ext="edit" aspectratio="t"/>
                      <w10:anchorlock/>
                    </v:rect>
                  </w:pict>
                </mc:Fallback>
              </mc:AlternateContent>
            </w:r>
            <w:r>
              <w:rPr>
                <w:noProof/>
                <w:sz w:val="22"/>
                <w:szCs w:val="22"/>
                <w:lang w:val="en-US"/>
              </w:rPr>
              <mc:AlternateContent>
                <mc:Choice Requires="wps">
                  <w:drawing>
                    <wp:inline distT="0" distB="0" distL="0" distR="0" wp14:anchorId="7C806464" wp14:editId="64983FE5">
                      <wp:extent cx="22860" cy="586740"/>
                      <wp:effectExtent l="76200" t="0" r="78740" b="0"/>
                      <wp:docPr id="9" name="Прямоугольник 9" descr="C:\Users\06C3~1\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 cy="586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Описание: C:\Users\06C3~1\AppData\Local\Temp\msohtmlclip1\01\clip_image002.gif" style="width:1.8pt;height:46.2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" filled="f" stroked="f">
                      <o:lock v:ext="edit" aspectratio="t"/>
                      <w10:anchorlock/>
                    </v:rect>
                  </w:pict>
                </mc:Fallback>
              </mc:AlternateContent>
            </w:r>
            <w:r>
              <w:rPr>
                <w:noProof/>
                <w:sz w:val="22"/>
                <w:szCs w:val="22"/>
                <w:lang w:val="en-US"/>
              </w:rPr>
              <mc:AlternateContent>
                <mc:Choice Requires="wps">
                  <w:drawing>
                    <wp:inline distT="0" distB="0" distL="0" distR="0" wp14:anchorId="3FD81FDD" wp14:editId="614B3BCC">
                      <wp:extent cx="22860" cy="586740"/>
                      <wp:effectExtent l="76200" t="0" r="78740" b="0"/>
                      <wp:docPr id="8" name="Прямоугольник 8" descr="C:\Users\06C3~1\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 cy="586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Описание: C:\Users\06C3~1\AppData\Local\Temp\msohtmlclip1\01\clip_image002.gif" style="width:1.8pt;height:46.2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" filled="f" stroked="f">
                      <o:lock v:ext="edit" aspectratio="t"/>
                      <w10:anchorlock/>
                    </v:rect>
                  </w:pict>
                </mc:Fallback>
              </mc:AlternateContent>
            </w:r>
            <w:r w:rsidRPr="000B795F">
              <w:rPr>
                <w:color w:val="2B2B2B"/>
                <w:sz w:val="22"/>
                <w:szCs w:val="22"/>
              </w:rPr>
              <w:t>1.Важнейшие макроэкономические показатели  социально- экономического развития страны, учитываемые при разработке консолидированного бюджета</w:t>
            </w:r>
          </w:p>
          <w:p w:rsidR="00480352" w:rsidRPr="000B795F" w:rsidRDefault="00480352" w:rsidP="00557EAB">
            <w:pPr>
              <w:spacing w:line="240" w:lineRule="atLeast"/>
              <w:jc w:val="both"/>
              <w:rPr>
                <w:color w:val="2B2B2B"/>
                <w:sz w:val="22"/>
                <w:szCs w:val="22"/>
              </w:rPr>
            </w:pPr>
            <w:r w:rsidRPr="000B795F">
              <w:rPr>
                <w:color w:val="2B2B2B"/>
                <w:sz w:val="22"/>
                <w:szCs w:val="22"/>
              </w:rPr>
              <w:t>2.Изменения в нормативные правовые акты</w:t>
            </w:r>
          </w:p>
          <w:p w:rsidR="00480352" w:rsidRPr="000B795F" w:rsidRDefault="00480352" w:rsidP="00557EAB">
            <w:pPr>
              <w:spacing w:line="240" w:lineRule="atLeast"/>
              <w:jc w:val="both"/>
              <w:rPr>
                <w:color w:val="2B2B2B"/>
                <w:sz w:val="22"/>
                <w:szCs w:val="22"/>
              </w:rPr>
            </w:pPr>
            <w:r w:rsidRPr="000B795F">
              <w:rPr>
                <w:color w:val="2B2B2B"/>
                <w:sz w:val="22"/>
                <w:szCs w:val="22"/>
              </w:rPr>
              <w:t>3.Обязательства по уплате налогов и платежей</w:t>
            </w:r>
          </w:p>
          <w:p w:rsidR="00480352" w:rsidRPr="000B795F" w:rsidRDefault="00480352" w:rsidP="00557EAB">
            <w:pPr>
              <w:spacing w:line="240" w:lineRule="atLeast"/>
              <w:jc w:val="both"/>
              <w:rPr>
                <w:color w:val="2B2B2B"/>
                <w:sz w:val="22"/>
                <w:szCs w:val="22"/>
              </w:rPr>
            </w:pPr>
            <w:r w:rsidRPr="000B795F">
              <w:rPr>
                <w:color w:val="2B2B2B"/>
                <w:sz w:val="22"/>
                <w:szCs w:val="22"/>
              </w:rPr>
              <w:t>4.Сроки платежа</w:t>
            </w:r>
          </w:p>
          <w:p w:rsidR="00480352" w:rsidRPr="000B795F" w:rsidRDefault="00480352" w:rsidP="00557EAB">
            <w:pPr>
              <w:spacing w:line="240" w:lineRule="atLeast"/>
              <w:jc w:val="both"/>
              <w:rPr>
                <w:color w:val="2B2B2B"/>
                <w:sz w:val="22"/>
                <w:szCs w:val="22"/>
              </w:rPr>
            </w:pPr>
            <w:r w:rsidRPr="000B795F">
              <w:rPr>
                <w:color w:val="2B2B2B"/>
                <w:sz w:val="22"/>
                <w:szCs w:val="22"/>
                <w:lang w:val="kk-KZ"/>
              </w:rPr>
              <w:t> </w:t>
            </w:r>
          </w:p>
        </w:tc>
        <w:tc>
          <w:tcPr>
            <w:tcW w:w="172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480352" w:rsidRPr="000B795F" w:rsidRDefault="00480352" w:rsidP="00557EAB">
            <w:pPr>
              <w:spacing w:line="240" w:lineRule="atLeast"/>
              <w:jc w:val="both"/>
              <w:rPr>
                <w:color w:val="2B2B2B"/>
                <w:sz w:val="22"/>
                <w:szCs w:val="22"/>
              </w:rPr>
            </w:pPr>
            <w:r w:rsidRPr="000B795F">
              <w:rPr>
                <w:color w:val="2B2B2B"/>
                <w:sz w:val="22"/>
                <w:szCs w:val="22"/>
              </w:rPr>
              <w:t>1Ежемесячный анализ поступлений налогов и платежей  в консолидированный бюджет</w:t>
            </w:r>
          </w:p>
          <w:p w:rsidR="00480352" w:rsidRPr="000B795F" w:rsidRDefault="00480352" w:rsidP="00557EAB">
            <w:pPr>
              <w:spacing w:line="240" w:lineRule="atLeast"/>
              <w:jc w:val="both"/>
              <w:rPr>
                <w:color w:val="2B2B2B"/>
                <w:sz w:val="22"/>
                <w:szCs w:val="22"/>
              </w:rPr>
            </w:pPr>
            <w:r w:rsidRPr="000B795F">
              <w:rPr>
                <w:color w:val="2B2B2B"/>
                <w:sz w:val="22"/>
                <w:szCs w:val="22"/>
              </w:rPr>
              <w:t>2.Обобщение информации по фискальным показателям</w:t>
            </w:r>
          </w:p>
          <w:p w:rsidR="00480352" w:rsidRPr="000B795F" w:rsidRDefault="00480352" w:rsidP="00557EAB">
            <w:pPr>
              <w:spacing w:line="240" w:lineRule="atLeast"/>
              <w:jc w:val="both"/>
              <w:rPr>
                <w:color w:val="2B2B2B"/>
                <w:sz w:val="22"/>
                <w:szCs w:val="22"/>
              </w:rPr>
            </w:pPr>
            <w:r w:rsidRPr="000B795F">
              <w:rPr>
                <w:color w:val="2B2B2B"/>
                <w:sz w:val="22"/>
                <w:szCs w:val="22"/>
              </w:rPr>
              <w:t>3.Оценка поступлений в бюджет по текущему году</w:t>
            </w:r>
          </w:p>
          <w:p w:rsidR="00480352" w:rsidRPr="000B795F" w:rsidRDefault="00480352" w:rsidP="00557EAB">
            <w:pPr>
              <w:spacing w:line="240" w:lineRule="atLeast"/>
              <w:jc w:val="both"/>
              <w:rPr>
                <w:color w:val="2B2B2B"/>
                <w:sz w:val="22"/>
                <w:szCs w:val="22"/>
              </w:rPr>
            </w:pPr>
            <w:r w:rsidRPr="000B795F">
              <w:rPr>
                <w:color w:val="2B2B2B"/>
                <w:sz w:val="22"/>
                <w:szCs w:val="22"/>
              </w:rPr>
              <w:t>4.точнение прогнозов поступлений в ходе их  исполнения бюджета</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480352" w:rsidRPr="000B795F" w:rsidRDefault="00480352" w:rsidP="00557EAB">
            <w:pPr>
              <w:spacing w:line="240" w:lineRule="atLeast"/>
              <w:jc w:val="both"/>
              <w:rPr>
                <w:color w:val="2B2B2B"/>
                <w:sz w:val="22"/>
                <w:szCs w:val="22"/>
              </w:rPr>
            </w:pPr>
            <w:r w:rsidRPr="000B795F">
              <w:rPr>
                <w:color w:val="2B2B2B"/>
                <w:sz w:val="22"/>
                <w:szCs w:val="22"/>
              </w:rPr>
              <w:t>1.Анализ влияния на поступления доходов:</w:t>
            </w:r>
          </w:p>
          <w:p w:rsidR="00480352" w:rsidRPr="000B795F" w:rsidRDefault="00480352" w:rsidP="00557EAB">
            <w:pPr>
              <w:spacing w:line="240" w:lineRule="atLeast"/>
              <w:jc w:val="both"/>
              <w:rPr>
                <w:color w:val="2B2B2B"/>
                <w:sz w:val="22"/>
                <w:szCs w:val="22"/>
              </w:rPr>
            </w:pPr>
            <w:r w:rsidRPr="000B795F">
              <w:rPr>
                <w:color w:val="2B2B2B"/>
                <w:sz w:val="22"/>
                <w:szCs w:val="22"/>
              </w:rPr>
              <w:t> а) изменений</w:t>
            </w:r>
          </w:p>
          <w:p w:rsidR="00480352" w:rsidRPr="000B795F" w:rsidRDefault="00480352" w:rsidP="00557EAB">
            <w:pPr>
              <w:spacing w:line="240" w:lineRule="atLeast"/>
              <w:jc w:val="both"/>
              <w:rPr>
                <w:color w:val="2B2B2B"/>
                <w:sz w:val="22"/>
                <w:szCs w:val="22"/>
              </w:rPr>
            </w:pPr>
            <w:r w:rsidRPr="000B795F">
              <w:rPr>
                <w:color w:val="2B2B2B"/>
                <w:sz w:val="22"/>
                <w:szCs w:val="22"/>
              </w:rPr>
              <w:t>экономической ситуации в стране</w:t>
            </w:r>
          </w:p>
          <w:p w:rsidR="00480352" w:rsidRPr="000B795F" w:rsidRDefault="00480352" w:rsidP="00557EAB">
            <w:pPr>
              <w:spacing w:line="240" w:lineRule="atLeast"/>
              <w:jc w:val="both"/>
              <w:rPr>
                <w:color w:val="2B2B2B"/>
                <w:sz w:val="22"/>
                <w:szCs w:val="22"/>
              </w:rPr>
            </w:pPr>
            <w:r w:rsidRPr="000B795F">
              <w:rPr>
                <w:color w:val="2B2B2B"/>
                <w:sz w:val="22"/>
                <w:szCs w:val="22"/>
              </w:rPr>
              <w:t> б) изменений нормативных правовых актов</w:t>
            </w:r>
          </w:p>
          <w:p w:rsidR="00480352" w:rsidRPr="000B795F" w:rsidRDefault="00480352" w:rsidP="00557EAB">
            <w:pPr>
              <w:spacing w:line="240" w:lineRule="atLeast"/>
              <w:jc w:val="both"/>
              <w:rPr>
                <w:color w:val="2B2B2B"/>
                <w:sz w:val="22"/>
                <w:szCs w:val="22"/>
              </w:rPr>
            </w:pPr>
            <w:r w:rsidRPr="000B795F">
              <w:rPr>
                <w:color w:val="2B2B2B"/>
                <w:sz w:val="22"/>
                <w:szCs w:val="22"/>
              </w:rPr>
              <w:t>в) других факторов</w:t>
            </w:r>
          </w:p>
          <w:p w:rsidR="00480352" w:rsidRPr="000B795F" w:rsidRDefault="00480352" w:rsidP="00557EAB">
            <w:pPr>
              <w:spacing w:line="240" w:lineRule="atLeast"/>
              <w:jc w:val="both"/>
              <w:rPr>
                <w:color w:val="2B2B2B"/>
                <w:sz w:val="22"/>
                <w:szCs w:val="22"/>
              </w:rPr>
            </w:pPr>
            <w:r w:rsidRPr="000B795F">
              <w:rPr>
                <w:color w:val="2B2B2B"/>
                <w:sz w:val="22"/>
                <w:szCs w:val="22"/>
                <w:lang w:val="kk-KZ"/>
              </w:rPr>
              <w:t> </w:t>
            </w:r>
          </w:p>
        </w:tc>
        <w:tc>
          <w:tcPr>
            <w:tcW w:w="141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480352" w:rsidRPr="000B795F" w:rsidRDefault="00480352" w:rsidP="00557EAB">
            <w:pPr>
              <w:spacing w:line="240" w:lineRule="atLeast"/>
              <w:jc w:val="both"/>
              <w:rPr>
                <w:color w:val="2B2B2B"/>
                <w:sz w:val="22"/>
                <w:szCs w:val="22"/>
              </w:rPr>
            </w:pPr>
            <w:r w:rsidRPr="000B795F">
              <w:rPr>
                <w:color w:val="2B2B2B"/>
                <w:sz w:val="22"/>
                <w:szCs w:val="22"/>
              </w:rPr>
              <w:t>1. Ежемесяч-ные поступ-ления по видам налогов и платежей</w:t>
            </w:r>
          </w:p>
          <w:p w:rsidR="00480352" w:rsidRPr="000B795F" w:rsidRDefault="00480352" w:rsidP="00557EAB">
            <w:pPr>
              <w:spacing w:line="240" w:lineRule="atLeast"/>
              <w:jc w:val="both"/>
              <w:rPr>
                <w:color w:val="2B2B2B"/>
                <w:sz w:val="22"/>
                <w:szCs w:val="22"/>
              </w:rPr>
            </w:pPr>
            <w:r w:rsidRPr="000B795F">
              <w:rPr>
                <w:color w:val="2B2B2B"/>
                <w:sz w:val="22"/>
                <w:szCs w:val="22"/>
              </w:rPr>
              <w:t>2.Макроэкономические показатели социально- экономического развития страны</w:t>
            </w:r>
          </w:p>
          <w:p w:rsidR="00480352" w:rsidRPr="000B795F" w:rsidRDefault="00480352" w:rsidP="00557EAB">
            <w:pPr>
              <w:spacing w:line="240" w:lineRule="atLeast"/>
              <w:jc w:val="both"/>
              <w:rPr>
                <w:color w:val="2B2B2B"/>
                <w:sz w:val="22"/>
                <w:szCs w:val="22"/>
              </w:rPr>
            </w:pPr>
            <w:r w:rsidRPr="000B795F">
              <w:rPr>
                <w:color w:val="2B2B2B"/>
                <w:sz w:val="22"/>
                <w:szCs w:val="22"/>
              </w:rPr>
              <w:t>3.Информация по фискальным показателям</w:t>
            </w:r>
          </w:p>
          <w:p w:rsidR="00480352" w:rsidRPr="000B795F" w:rsidRDefault="00480352" w:rsidP="00557EAB">
            <w:pPr>
              <w:spacing w:line="240" w:lineRule="atLeast"/>
              <w:jc w:val="both"/>
              <w:rPr>
                <w:color w:val="2B2B2B"/>
                <w:sz w:val="22"/>
                <w:szCs w:val="22"/>
              </w:rPr>
            </w:pPr>
            <w:r w:rsidRPr="000B795F">
              <w:rPr>
                <w:color w:val="2B2B2B"/>
                <w:sz w:val="22"/>
                <w:szCs w:val="22"/>
                <w:lang w:val="kk-KZ"/>
              </w:rPr>
              <w:t> </w:t>
            </w:r>
          </w:p>
        </w:tc>
      </w:tr>
    </w:tbl>
    <w:p w:rsidR="00480352" w:rsidRPr="000B795F" w:rsidRDefault="00480352" w:rsidP="00480352">
      <w:pPr>
        <w:ind w:firstLine="709"/>
        <w:jc w:val="both"/>
        <w:rPr>
          <w:color w:val="2B2B2B"/>
          <w:sz w:val="22"/>
          <w:szCs w:val="22"/>
          <w:shd w:val="clear" w:color="auto" w:fill="FFFFFF"/>
        </w:rPr>
      </w:pPr>
      <w:r w:rsidRPr="000B795F">
        <w:rPr>
          <w:i/>
          <w:color w:val="2B2B2B"/>
          <w:sz w:val="22"/>
          <w:szCs w:val="22"/>
          <w:shd w:val="clear" w:color="auto" w:fill="FFFFFF"/>
        </w:rPr>
        <w:t>По второму варианту</w:t>
      </w:r>
      <w:r w:rsidRPr="000B795F">
        <w:rPr>
          <w:color w:val="2B2B2B"/>
          <w:sz w:val="22"/>
          <w:szCs w:val="22"/>
          <w:shd w:val="clear" w:color="auto" w:fill="FFFFFF"/>
        </w:rPr>
        <w:t xml:space="preserve"> используется информация о начисленной и уплаченной сумме корпоративного подоходного налога в разрезе крупных налогоплательщиков, подлежащих республиканскому мониторингу,  результаты годовых перерасчетов по налоговым декларациям. За основу расчета прогноза по данному варианту принимается ожидаемая оценка поступлений налога от крупных налогоплательщиков по текущему году и доля поступлений корпоративного подоходного налога от крупных налогоплательщиков в общем объеме поступлений налога за отчетный период текущего года. При этом из ожидаемого поступления налога исключаются разовые платежи, носящие несистемный характер и не зависящие от производственной деятельности, в частности, крупные размеры годовых перерасчетов, полученных за счет временных факторов (колебания цен, структурных изменений) и суммы, доначисленные по актам проверок.</w:t>
      </w:r>
    </w:p>
    <w:p w:rsidR="00480352" w:rsidRPr="000B795F" w:rsidRDefault="00480352" w:rsidP="00480352">
      <w:pPr>
        <w:ind w:firstLine="709"/>
        <w:jc w:val="both"/>
        <w:rPr>
          <w:color w:val="2B2B2B"/>
          <w:sz w:val="22"/>
          <w:szCs w:val="22"/>
          <w:shd w:val="clear" w:color="auto" w:fill="FFFFFF"/>
        </w:rPr>
      </w:pPr>
      <w:r w:rsidRPr="000B795F">
        <w:rPr>
          <w:color w:val="2B2B2B"/>
          <w:sz w:val="22"/>
          <w:szCs w:val="22"/>
          <w:shd w:val="clear" w:color="auto" w:fill="FFFFFF"/>
        </w:rPr>
        <w:t>Расчет годового ожидаемого поступления налогов от крупных налогоплательщиков для прогнозирования  производится по формуле:</w:t>
      </w:r>
    </w:p>
    <w:p w:rsidR="00480352" w:rsidRPr="000B795F" w:rsidRDefault="00480352" w:rsidP="00480352">
      <w:pPr>
        <w:ind w:firstLine="709"/>
        <w:jc w:val="both"/>
        <w:rPr>
          <w:color w:val="2B2B2B"/>
          <w:sz w:val="22"/>
          <w:szCs w:val="22"/>
          <w:shd w:val="clear" w:color="auto" w:fill="FFFFFF"/>
        </w:rPr>
      </w:pPr>
      <w:r w:rsidRPr="000B795F">
        <w:rPr>
          <w:color w:val="2B2B2B"/>
          <w:sz w:val="22"/>
          <w:szCs w:val="22"/>
          <w:shd w:val="clear" w:color="auto" w:fill="FFFFFF"/>
        </w:rPr>
        <w:t> </w:t>
      </w:r>
    </w:p>
    <w:p w:rsidR="00480352" w:rsidRPr="000B795F" w:rsidRDefault="00480352" w:rsidP="00480352">
      <w:pPr>
        <w:ind w:firstLine="709"/>
        <w:jc w:val="both"/>
        <w:rPr>
          <w:b/>
          <w:color w:val="2B2B2B"/>
          <w:sz w:val="22"/>
          <w:szCs w:val="22"/>
          <w:shd w:val="clear" w:color="auto" w:fill="FFFFFF"/>
        </w:rPr>
      </w:pPr>
      <w:r w:rsidRPr="000B795F">
        <w:rPr>
          <w:b/>
          <w:color w:val="2B2B2B"/>
          <w:sz w:val="22"/>
          <w:szCs w:val="22"/>
          <w:shd w:val="clear" w:color="auto" w:fill="FFFFFF"/>
        </w:rPr>
        <w:t>Р</w:t>
      </w:r>
      <w:r w:rsidRPr="000B795F">
        <w:rPr>
          <w:b/>
          <w:color w:val="2B2B2B"/>
          <w:sz w:val="22"/>
          <w:szCs w:val="22"/>
          <w:shd w:val="clear" w:color="auto" w:fill="FFFFFF"/>
          <w:vertAlign w:val="subscript"/>
        </w:rPr>
        <w:t>ож</w:t>
      </w:r>
      <w:r w:rsidRPr="000B795F">
        <w:rPr>
          <w:b/>
          <w:color w:val="2B2B2B"/>
          <w:sz w:val="22"/>
          <w:szCs w:val="22"/>
          <w:shd w:val="clear" w:color="auto" w:fill="FFFFFF"/>
        </w:rPr>
        <w:t> = (Р</w:t>
      </w:r>
      <w:r w:rsidRPr="000B795F">
        <w:rPr>
          <w:b/>
          <w:color w:val="2B2B2B"/>
          <w:sz w:val="22"/>
          <w:szCs w:val="22"/>
          <w:shd w:val="clear" w:color="auto" w:fill="FFFFFF"/>
          <w:vertAlign w:val="subscript"/>
        </w:rPr>
        <w:t>отч</w:t>
      </w:r>
      <w:r w:rsidRPr="000B795F">
        <w:rPr>
          <w:b/>
          <w:color w:val="2B2B2B"/>
          <w:sz w:val="22"/>
          <w:szCs w:val="22"/>
          <w:shd w:val="clear" w:color="auto" w:fill="FFFFFF"/>
        </w:rPr>
        <w:t> – Р</w:t>
      </w:r>
      <w:r w:rsidRPr="000B795F">
        <w:rPr>
          <w:b/>
          <w:color w:val="2B2B2B"/>
          <w:sz w:val="22"/>
          <w:szCs w:val="22"/>
          <w:shd w:val="clear" w:color="auto" w:fill="FFFFFF"/>
          <w:vertAlign w:val="subscript"/>
        </w:rPr>
        <w:t>раз</w:t>
      </w:r>
      <w:r w:rsidRPr="000B795F">
        <w:rPr>
          <w:b/>
          <w:color w:val="2B2B2B"/>
          <w:sz w:val="22"/>
          <w:szCs w:val="22"/>
          <w:shd w:val="clear" w:color="auto" w:fill="FFFFFF"/>
        </w:rPr>
        <w:t>)/М</w:t>
      </w:r>
      <w:r w:rsidRPr="000B795F">
        <w:rPr>
          <w:b/>
          <w:color w:val="2B2B2B"/>
          <w:sz w:val="22"/>
          <w:szCs w:val="22"/>
          <w:shd w:val="clear" w:color="auto" w:fill="FFFFFF"/>
          <w:vertAlign w:val="subscript"/>
        </w:rPr>
        <w:t>факт</w:t>
      </w:r>
      <w:r w:rsidRPr="000B795F">
        <w:rPr>
          <w:b/>
          <w:color w:val="2B2B2B"/>
          <w:sz w:val="22"/>
          <w:szCs w:val="22"/>
          <w:shd w:val="clear" w:color="auto" w:fill="FFFFFF"/>
        </w:rPr>
        <w:t>*12,                 (6)</w:t>
      </w:r>
    </w:p>
    <w:p w:rsidR="00480352" w:rsidRPr="000B795F" w:rsidRDefault="00480352" w:rsidP="00480352">
      <w:pPr>
        <w:ind w:firstLine="709"/>
        <w:jc w:val="both"/>
        <w:rPr>
          <w:color w:val="2B2B2B"/>
          <w:sz w:val="22"/>
          <w:szCs w:val="22"/>
          <w:shd w:val="clear" w:color="auto" w:fill="FFFFFF"/>
        </w:rPr>
      </w:pPr>
    </w:p>
    <w:p w:rsidR="00480352" w:rsidRPr="000B795F" w:rsidRDefault="00480352" w:rsidP="00480352">
      <w:pPr>
        <w:ind w:firstLine="709"/>
        <w:jc w:val="both"/>
        <w:rPr>
          <w:color w:val="2B2B2B"/>
          <w:sz w:val="22"/>
          <w:szCs w:val="22"/>
          <w:shd w:val="clear" w:color="auto" w:fill="FFFFFF"/>
        </w:rPr>
      </w:pPr>
      <w:r w:rsidRPr="000B795F">
        <w:rPr>
          <w:color w:val="2B2B2B"/>
          <w:sz w:val="22"/>
          <w:szCs w:val="22"/>
          <w:shd w:val="clear" w:color="auto" w:fill="FFFFFF"/>
        </w:rPr>
        <w:t>Где:</w:t>
      </w:r>
    </w:p>
    <w:p w:rsidR="00480352" w:rsidRPr="000B795F" w:rsidRDefault="00480352" w:rsidP="00480352">
      <w:pPr>
        <w:ind w:firstLine="142"/>
        <w:jc w:val="both"/>
        <w:rPr>
          <w:color w:val="2B2B2B"/>
          <w:sz w:val="22"/>
          <w:szCs w:val="22"/>
          <w:shd w:val="clear" w:color="auto" w:fill="FFFFFF"/>
        </w:rPr>
      </w:pPr>
      <w:r w:rsidRPr="000B795F">
        <w:rPr>
          <w:color w:val="2B2B2B"/>
          <w:sz w:val="22"/>
          <w:szCs w:val="22"/>
          <w:shd w:val="clear" w:color="auto" w:fill="FFFFFF"/>
        </w:rPr>
        <w:t>          Р</w:t>
      </w:r>
      <w:r w:rsidRPr="000B795F">
        <w:rPr>
          <w:color w:val="2B2B2B"/>
          <w:sz w:val="22"/>
          <w:szCs w:val="22"/>
          <w:shd w:val="clear" w:color="auto" w:fill="FFFFFF"/>
          <w:vertAlign w:val="subscript"/>
        </w:rPr>
        <w:t>ож</w:t>
      </w:r>
      <w:r w:rsidRPr="000B795F">
        <w:rPr>
          <w:color w:val="2B2B2B"/>
          <w:sz w:val="22"/>
          <w:szCs w:val="22"/>
          <w:shd w:val="clear" w:color="auto" w:fill="FFFFFF"/>
        </w:rPr>
        <w:t>   - ожидаемое поступление налога по текущему году</w:t>
      </w:r>
    </w:p>
    <w:p w:rsidR="00480352" w:rsidRPr="000B795F" w:rsidRDefault="00480352" w:rsidP="00480352">
      <w:pPr>
        <w:ind w:firstLine="142"/>
        <w:jc w:val="both"/>
        <w:rPr>
          <w:color w:val="2B2B2B"/>
          <w:sz w:val="22"/>
          <w:szCs w:val="22"/>
          <w:shd w:val="clear" w:color="auto" w:fill="FFFFFF"/>
        </w:rPr>
      </w:pPr>
      <w:r w:rsidRPr="000B795F">
        <w:rPr>
          <w:color w:val="2B2B2B"/>
          <w:sz w:val="22"/>
          <w:szCs w:val="22"/>
          <w:shd w:val="clear" w:color="auto" w:fill="FFFFFF"/>
        </w:rPr>
        <w:t>          Р </w:t>
      </w:r>
      <w:r w:rsidRPr="000B795F">
        <w:rPr>
          <w:color w:val="2B2B2B"/>
          <w:sz w:val="22"/>
          <w:szCs w:val="22"/>
          <w:shd w:val="clear" w:color="auto" w:fill="FFFFFF"/>
          <w:vertAlign w:val="subscript"/>
        </w:rPr>
        <w:t>отч</w:t>
      </w:r>
      <w:r w:rsidRPr="000B795F">
        <w:rPr>
          <w:color w:val="2B2B2B"/>
          <w:sz w:val="22"/>
          <w:szCs w:val="22"/>
          <w:shd w:val="clear" w:color="auto" w:fill="FFFFFF"/>
        </w:rPr>
        <w:t> -  поступление налога за отчетный период текущего года</w:t>
      </w:r>
    </w:p>
    <w:p w:rsidR="00480352" w:rsidRPr="000B795F" w:rsidRDefault="00480352" w:rsidP="00480352">
      <w:pPr>
        <w:ind w:firstLine="142"/>
        <w:jc w:val="both"/>
        <w:rPr>
          <w:color w:val="2B2B2B"/>
          <w:sz w:val="22"/>
          <w:szCs w:val="22"/>
          <w:shd w:val="clear" w:color="auto" w:fill="FFFFFF"/>
        </w:rPr>
      </w:pPr>
      <w:r w:rsidRPr="000B795F">
        <w:rPr>
          <w:color w:val="2B2B2B"/>
          <w:sz w:val="22"/>
          <w:szCs w:val="22"/>
          <w:shd w:val="clear" w:color="auto" w:fill="FFFFFF"/>
        </w:rPr>
        <w:t>          М</w:t>
      </w:r>
      <w:r w:rsidRPr="000B795F">
        <w:rPr>
          <w:color w:val="2B2B2B"/>
          <w:sz w:val="22"/>
          <w:szCs w:val="22"/>
          <w:shd w:val="clear" w:color="auto" w:fill="FFFFFF"/>
          <w:vertAlign w:val="subscript"/>
        </w:rPr>
        <w:t>факт</w:t>
      </w:r>
      <w:r w:rsidRPr="000B795F">
        <w:rPr>
          <w:color w:val="2B2B2B"/>
          <w:sz w:val="22"/>
          <w:szCs w:val="22"/>
          <w:shd w:val="clear" w:color="auto" w:fill="FFFFFF"/>
        </w:rPr>
        <w:t>  - количество месяцев в отчетном периоде текущего года</w:t>
      </w:r>
    </w:p>
    <w:p w:rsidR="00480352" w:rsidRPr="000B795F" w:rsidRDefault="00480352" w:rsidP="00480352">
      <w:pPr>
        <w:ind w:left="567" w:firstLine="142"/>
        <w:jc w:val="both"/>
        <w:rPr>
          <w:color w:val="2B2B2B"/>
          <w:sz w:val="22"/>
          <w:szCs w:val="22"/>
          <w:shd w:val="clear" w:color="auto" w:fill="FFFFFF"/>
        </w:rPr>
      </w:pPr>
      <w:r w:rsidRPr="000B795F">
        <w:rPr>
          <w:color w:val="2B2B2B"/>
          <w:sz w:val="22"/>
          <w:szCs w:val="22"/>
          <w:shd w:val="clear" w:color="auto" w:fill="FFFFFF"/>
        </w:rPr>
        <w:t>Р</w:t>
      </w:r>
      <w:r w:rsidRPr="000B795F">
        <w:rPr>
          <w:color w:val="2B2B2B"/>
          <w:sz w:val="22"/>
          <w:szCs w:val="22"/>
          <w:shd w:val="clear" w:color="auto" w:fill="FFFFFF"/>
          <w:vertAlign w:val="subscript"/>
        </w:rPr>
        <w:t>раз</w:t>
      </w:r>
      <w:r w:rsidRPr="000B795F">
        <w:rPr>
          <w:b/>
          <w:bCs/>
          <w:color w:val="2B2B2B"/>
          <w:sz w:val="22"/>
          <w:szCs w:val="22"/>
          <w:shd w:val="clear" w:color="auto" w:fill="FFFFFF"/>
          <w:vertAlign w:val="subscript"/>
        </w:rPr>
        <w:t xml:space="preserve"> -</w:t>
      </w:r>
      <w:r w:rsidRPr="000B795F">
        <w:rPr>
          <w:color w:val="2B2B2B"/>
          <w:sz w:val="22"/>
          <w:szCs w:val="22"/>
          <w:shd w:val="clear" w:color="auto" w:fill="FFFFFF"/>
        </w:rPr>
        <w:t>разовые платежи, носящие несистемный характер</w:t>
      </w:r>
    </w:p>
    <w:p w:rsidR="00480352" w:rsidRPr="000B795F" w:rsidRDefault="00480352" w:rsidP="00480352">
      <w:pPr>
        <w:ind w:firstLine="142"/>
        <w:jc w:val="both"/>
        <w:rPr>
          <w:color w:val="2B2B2B"/>
          <w:sz w:val="22"/>
          <w:szCs w:val="22"/>
          <w:shd w:val="clear" w:color="auto" w:fill="FFFFFF"/>
        </w:rPr>
      </w:pPr>
    </w:p>
    <w:p w:rsidR="00480352" w:rsidRPr="000B795F" w:rsidRDefault="00480352" w:rsidP="00480352">
      <w:pPr>
        <w:ind w:firstLine="709"/>
        <w:jc w:val="both"/>
        <w:rPr>
          <w:color w:val="2B2B2B"/>
          <w:sz w:val="22"/>
          <w:szCs w:val="22"/>
          <w:shd w:val="clear" w:color="auto" w:fill="FFFFFF"/>
        </w:rPr>
      </w:pPr>
      <w:r w:rsidRPr="000B795F">
        <w:rPr>
          <w:color w:val="2B2B2B"/>
          <w:sz w:val="22"/>
          <w:szCs w:val="22"/>
          <w:shd w:val="clear" w:color="auto" w:fill="FFFFFF"/>
        </w:rPr>
        <w:t> </w:t>
      </w:r>
    </w:p>
    <w:p w:rsidR="00480352" w:rsidRPr="000B795F" w:rsidRDefault="00480352" w:rsidP="00480352">
      <w:pPr>
        <w:ind w:firstLine="709"/>
        <w:jc w:val="both"/>
        <w:rPr>
          <w:color w:val="2B2B2B"/>
          <w:sz w:val="22"/>
          <w:szCs w:val="22"/>
          <w:shd w:val="clear" w:color="auto" w:fill="FFFFFF"/>
        </w:rPr>
      </w:pPr>
      <w:r w:rsidRPr="000B795F">
        <w:rPr>
          <w:color w:val="2B2B2B"/>
          <w:sz w:val="22"/>
          <w:szCs w:val="22"/>
          <w:shd w:val="clear" w:color="auto" w:fill="FFFFFF"/>
        </w:rPr>
        <w:t>Расчет прогнозируемой суммы поступлений  корпоративного подоходного налога в целом по республике определяется по следующей формуле:</w:t>
      </w:r>
    </w:p>
    <w:p w:rsidR="00480352" w:rsidRPr="000B795F" w:rsidRDefault="00480352" w:rsidP="00480352">
      <w:pPr>
        <w:ind w:firstLine="709"/>
        <w:jc w:val="both"/>
        <w:rPr>
          <w:color w:val="2B2B2B"/>
          <w:sz w:val="22"/>
          <w:szCs w:val="22"/>
          <w:shd w:val="clear" w:color="auto" w:fill="FFFFFF"/>
        </w:rPr>
      </w:pPr>
      <w:r w:rsidRPr="000B795F">
        <w:rPr>
          <w:color w:val="2B2B2B"/>
          <w:sz w:val="22"/>
          <w:szCs w:val="22"/>
          <w:shd w:val="clear" w:color="auto" w:fill="FFFFFF"/>
        </w:rPr>
        <w:t> </w:t>
      </w:r>
    </w:p>
    <w:p w:rsidR="00480352" w:rsidRPr="000B795F" w:rsidRDefault="00480352" w:rsidP="00480352">
      <w:pPr>
        <w:ind w:firstLine="709"/>
        <w:jc w:val="both"/>
        <w:rPr>
          <w:b/>
          <w:color w:val="2B2B2B"/>
          <w:sz w:val="22"/>
          <w:szCs w:val="22"/>
          <w:shd w:val="clear" w:color="auto" w:fill="FFFFFF"/>
        </w:rPr>
      </w:pPr>
      <w:r w:rsidRPr="000B795F">
        <w:rPr>
          <w:b/>
          <w:color w:val="2B2B2B"/>
          <w:sz w:val="22"/>
          <w:szCs w:val="22"/>
          <w:shd w:val="clear" w:color="auto" w:fill="FFFFFF"/>
        </w:rPr>
        <w:t>P</w:t>
      </w:r>
      <w:r w:rsidRPr="000B795F">
        <w:rPr>
          <w:b/>
          <w:color w:val="2B2B2B"/>
          <w:sz w:val="22"/>
          <w:szCs w:val="22"/>
          <w:shd w:val="clear" w:color="auto" w:fill="FFFFFF"/>
          <w:vertAlign w:val="subscript"/>
        </w:rPr>
        <w:t>P </w:t>
      </w:r>
      <w:r w:rsidRPr="000B795F">
        <w:rPr>
          <w:b/>
          <w:color w:val="2B2B2B"/>
          <w:sz w:val="22"/>
          <w:szCs w:val="22"/>
          <w:shd w:val="clear" w:color="auto" w:fill="FFFFFF"/>
        </w:rPr>
        <w:t>=P</w:t>
      </w:r>
      <w:r w:rsidRPr="000B795F">
        <w:rPr>
          <w:b/>
          <w:color w:val="2B2B2B"/>
          <w:sz w:val="22"/>
          <w:szCs w:val="22"/>
          <w:shd w:val="clear" w:color="auto" w:fill="FFFFFF"/>
          <w:vertAlign w:val="subscript"/>
        </w:rPr>
        <w:t>Oж</w:t>
      </w:r>
      <w:r w:rsidRPr="000B795F">
        <w:rPr>
          <w:b/>
          <w:color w:val="2B2B2B"/>
          <w:sz w:val="22"/>
          <w:szCs w:val="22"/>
          <w:shd w:val="clear" w:color="auto" w:fill="FFFFFF"/>
        </w:rPr>
        <w:t>/Д</w:t>
      </w:r>
      <w:r w:rsidRPr="000B795F">
        <w:rPr>
          <w:b/>
          <w:color w:val="2B2B2B"/>
          <w:sz w:val="22"/>
          <w:szCs w:val="22"/>
          <w:shd w:val="clear" w:color="auto" w:fill="FFFFFF"/>
          <w:vertAlign w:val="subscript"/>
        </w:rPr>
        <w:t>факт</w:t>
      </w:r>
      <w:r w:rsidRPr="000B795F">
        <w:rPr>
          <w:b/>
          <w:color w:val="2B2B2B"/>
          <w:sz w:val="22"/>
          <w:szCs w:val="22"/>
          <w:shd w:val="clear" w:color="auto" w:fill="FFFFFF"/>
        </w:rPr>
        <w:t> * 100% *V</w:t>
      </w:r>
      <w:r w:rsidRPr="000B795F">
        <w:rPr>
          <w:b/>
          <w:color w:val="2B2B2B"/>
          <w:sz w:val="22"/>
          <w:szCs w:val="22"/>
          <w:shd w:val="clear" w:color="auto" w:fill="FFFFFF"/>
          <w:vertAlign w:val="subscript"/>
        </w:rPr>
        <w:t>темп</w:t>
      </w:r>
      <w:r w:rsidRPr="000B795F">
        <w:rPr>
          <w:b/>
          <w:color w:val="2B2B2B"/>
          <w:sz w:val="22"/>
          <w:szCs w:val="22"/>
          <w:shd w:val="clear" w:color="auto" w:fill="FFFFFF"/>
        </w:rPr>
        <w:t>/100%,   (7)</w:t>
      </w:r>
    </w:p>
    <w:p w:rsidR="00480352" w:rsidRPr="000B795F" w:rsidRDefault="00480352" w:rsidP="00480352">
      <w:pPr>
        <w:ind w:firstLine="709"/>
        <w:jc w:val="both"/>
        <w:rPr>
          <w:color w:val="2B2B2B"/>
          <w:sz w:val="22"/>
          <w:szCs w:val="22"/>
          <w:shd w:val="clear" w:color="auto" w:fill="FFFFFF"/>
        </w:rPr>
      </w:pPr>
      <w:r w:rsidRPr="000B795F">
        <w:rPr>
          <w:color w:val="2B2B2B"/>
          <w:sz w:val="22"/>
          <w:szCs w:val="22"/>
          <w:shd w:val="clear" w:color="auto" w:fill="FFFFFF"/>
        </w:rPr>
        <w:t xml:space="preserve"> Где:</w:t>
      </w:r>
    </w:p>
    <w:p w:rsidR="00480352" w:rsidRPr="000B795F" w:rsidRDefault="00480352" w:rsidP="00480352">
      <w:pPr>
        <w:ind w:left="709"/>
        <w:rPr>
          <w:color w:val="2B2B2B"/>
          <w:sz w:val="22"/>
          <w:szCs w:val="22"/>
          <w:shd w:val="clear" w:color="auto" w:fill="FFFFFF"/>
        </w:rPr>
      </w:pPr>
      <w:r w:rsidRPr="000B795F">
        <w:rPr>
          <w:color w:val="2B2B2B"/>
          <w:sz w:val="22"/>
          <w:szCs w:val="22"/>
          <w:shd w:val="clear" w:color="auto" w:fill="FFFFFF"/>
        </w:rPr>
        <w:t>P</w:t>
      </w:r>
      <w:r w:rsidRPr="000B795F">
        <w:rPr>
          <w:color w:val="2B2B2B"/>
          <w:sz w:val="22"/>
          <w:szCs w:val="22"/>
          <w:shd w:val="clear" w:color="auto" w:fill="FFFFFF"/>
          <w:vertAlign w:val="subscript"/>
        </w:rPr>
        <w:t>p          -   </w:t>
      </w:r>
      <w:r w:rsidRPr="000B795F">
        <w:rPr>
          <w:color w:val="2B2B2B"/>
          <w:sz w:val="22"/>
          <w:szCs w:val="22"/>
          <w:shd w:val="clear" w:color="auto" w:fill="FFFFFF"/>
        </w:rPr>
        <w:t>прогнозируемая сумма корпоративного подоходного налога</w:t>
      </w:r>
    </w:p>
    <w:p w:rsidR="00480352" w:rsidRPr="000B795F" w:rsidRDefault="00480352" w:rsidP="00480352">
      <w:pPr>
        <w:ind w:left="709"/>
        <w:rPr>
          <w:color w:val="2B2B2B"/>
          <w:sz w:val="22"/>
          <w:szCs w:val="22"/>
          <w:shd w:val="clear" w:color="auto" w:fill="FFFFFF"/>
        </w:rPr>
      </w:pPr>
      <w:r w:rsidRPr="000B795F">
        <w:rPr>
          <w:color w:val="2B2B2B"/>
          <w:sz w:val="22"/>
          <w:szCs w:val="22"/>
          <w:shd w:val="clear" w:color="auto" w:fill="FFFFFF"/>
        </w:rPr>
        <w:t>Р</w:t>
      </w:r>
      <w:r w:rsidRPr="000B795F">
        <w:rPr>
          <w:color w:val="2B2B2B"/>
          <w:sz w:val="22"/>
          <w:szCs w:val="22"/>
          <w:shd w:val="clear" w:color="auto" w:fill="FFFFFF"/>
          <w:vertAlign w:val="subscript"/>
        </w:rPr>
        <w:t>ож</w:t>
      </w:r>
      <w:r w:rsidRPr="000B795F">
        <w:rPr>
          <w:color w:val="2B2B2B"/>
          <w:sz w:val="22"/>
          <w:szCs w:val="22"/>
          <w:shd w:val="clear" w:color="auto" w:fill="FFFFFF"/>
        </w:rPr>
        <w:t>     - ожидаемое поступление налога от крупных             налогоплательщиков по текущему году</w:t>
      </w:r>
    </w:p>
    <w:p w:rsidR="00480352" w:rsidRPr="000B795F" w:rsidRDefault="00480352" w:rsidP="00480352">
      <w:pPr>
        <w:ind w:left="709"/>
        <w:rPr>
          <w:color w:val="2B2B2B"/>
          <w:sz w:val="22"/>
          <w:szCs w:val="22"/>
          <w:shd w:val="clear" w:color="auto" w:fill="FFFFFF"/>
        </w:rPr>
      </w:pPr>
      <w:r w:rsidRPr="000B795F">
        <w:rPr>
          <w:color w:val="2B2B2B"/>
          <w:sz w:val="22"/>
          <w:szCs w:val="22"/>
          <w:shd w:val="clear" w:color="auto" w:fill="FFFFFF"/>
        </w:rPr>
        <w:t> Д</w:t>
      </w:r>
      <w:r w:rsidRPr="000B795F">
        <w:rPr>
          <w:color w:val="2B2B2B"/>
          <w:sz w:val="22"/>
          <w:szCs w:val="22"/>
          <w:shd w:val="clear" w:color="auto" w:fill="FFFFFF"/>
          <w:vertAlign w:val="subscript"/>
        </w:rPr>
        <w:t>факт</w:t>
      </w:r>
      <w:r w:rsidRPr="000B795F">
        <w:rPr>
          <w:color w:val="2B2B2B"/>
          <w:sz w:val="22"/>
          <w:szCs w:val="22"/>
          <w:shd w:val="clear" w:color="auto" w:fill="FFFFFF"/>
        </w:rPr>
        <w:t> -   доля  поступлений налога от крупных налогоплательщиков в общем объеме поступлений, в процентах</w:t>
      </w:r>
    </w:p>
    <w:p w:rsidR="00480352" w:rsidRPr="000B795F" w:rsidRDefault="00480352" w:rsidP="00480352">
      <w:pPr>
        <w:ind w:left="709"/>
        <w:rPr>
          <w:color w:val="2B2B2B"/>
          <w:sz w:val="22"/>
          <w:szCs w:val="22"/>
          <w:shd w:val="clear" w:color="auto" w:fill="FFFFFF"/>
        </w:rPr>
      </w:pPr>
      <w:r w:rsidRPr="000B795F">
        <w:rPr>
          <w:color w:val="2B2B2B"/>
          <w:sz w:val="22"/>
          <w:szCs w:val="22"/>
          <w:shd w:val="clear" w:color="auto" w:fill="FFFFFF"/>
        </w:rPr>
        <w:t>V</w:t>
      </w:r>
      <w:r w:rsidRPr="000B795F">
        <w:rPr>
          <w:color w:val="2B2B2B"/>
          <w:sz w:val="22"/>
          <w:szCs w:val="22"/>
          <w:shd w:val="clear" w:color="auto" w:fill="FFFFFF"/>
          <w:vertAlign w:val="subscript"/>
        </w:rPr>
        <w:t>темп</w:t>
      </w:r>
      <w:r w:rsidRPr="000B795F">
        <w:rPr>
          <w:color w:val="2B2B2B"/>
          <w:sz w:val="22"/>
          <w:szCs w:val="22"/>
          <w:shd w:val="clear" w:color="auto" w:fill="FFFFFF"/>
        </w:rPr>
        <w:t> – темп роста валовой добавленной стоимости ненефтяного сектора  на плановый период</w:t>
      </w:r>
    </w:p>
    <w:p w:rsidR="00480352" w:rsidRPr="000B795F" w:rsidRDefault="00480352" w:rsidP="00480352">
      <w:pPr>
        <w:ind w:firstLine="709"/>
        <w:jc w:val="both"/>
        <w:rPr>
          <w:color w:val="2B2B2B"/>
          <w:sz w:val="22"/>
          <w:szCs w:val="22"/>
          <w:shd w:val="clear" w:color="auto" w:fill="FFFFFF"/>
        </w:rPr>
      </w:pPr>
      <w:r w:rsidRPr="000B795F">
        <w:rPr>
          <w:color w:val="2B2B2B"/>
          <w:sz w:val="22"/>
          <w:szCs w:val="22"/>
          <w:shd w:val="clear" w:color="auto" w:fill="FFFFFF"/>
        </w:rPr>
        <w:t> </w:t>
      </w:r>
    </w:p>
    <w:p w:rsidR="00480352" w:rsidRPr="000B795F" w:rsidRDefault="00480352" w:rsidP="00480352">
      <w:pPr>
        <w:ind w:firstLine="709"/>
        <w:jc w:val="both"/>
        <w:rPr>
          <w:color w:val="2B2B2B"/>
          <w:sz w:val="22"/>
          <w:szCs w:val="22"/>
          <w:u w:val="single"/>
          <w:shd w:val="clear" w:color="auto" w:fill="FFFFFF"/>
        </w:rPr>
      </w:pPr>
      <w:r w:rsidRPr="000B795F">
        <w:rPr>
          <w:b/>
          <w:bCs/>
          <w:color w:val="2B2B2B"/>
          <w:sz w:val="22"/>
          <w:szCs w:val="22"/>
          <w:u w:val="single"/>
          <w:shd w:val="clear" w:color="auto" w:fill="FFFFFF"/>
        </w:rPr>
        <w:t>2. Индивидуальный подоходный налог</w:t>
      </w:r>
    </w:p>
    <w:p w:rsidR="00480352" w:rsidRPr="000B795F" w:rsidRDefault="00480352" w:rsidP="00480352">
      <w:pPr>
        <w:ind w:firstLine="709"/>
        <w:jc w:val="both"/>
        <w:rPr>
          <w:color w:val="2B2B2B"/>
          <w:sz w:val="22"/>
          <w:szCs w:val="22"/>
          <w:shd w:val="clear" w:color="auto" w:fill="FFFFFF"/>
        </w:rPr>
      </w:pPr>
      <w:r w:rsidRPr="000B795F">
        <w:rPr>
          <w:color w:val="2B2B2B"/>
          <w:sz w:val="22"/>
          <w:szCs w:val="22"/>
          <w:shd w:val="clear" w:color="auto" w:fill="FFFFFF"/>
        </w:rPr>
        <w:t> </w:t>
      </w:r>
    </w:p>
    <w:p w:rsidR="00480352" w:rsidRPr="000B795F" w:rsidRDefault="00480352" w:rsidP="00480352">
      <w:pPr>
        <w:ind w:firstLine="709"/>
        <w:jc w:val="both"/>
        <w:rPr>
          <w:color w:val="2B2B2B"/>
          <w:sz w:val="22"/>
          <w:szCs w:val="22"/>
          <w:shd w:val="clear" w:color="auto" w:fill="FFFFFF"/>
        </w:rPr>
      </w:pPr>
      <w:r w:rsidRPr="000B795F">
        <w:rPr>
          <w:color w:val="2B2B2B"/>
          <w:sz w:val="22"/>
          <w:szCs w:val="22"/>
          <w:shd w:val="clear" w:color="auto" w:fill="FFFFFF"/>
        </w:rPr>
        <w:t>2.1. Индивидуальный подоходный налог с доходов, облагаемых у  источника выплаты</w:t>
      </w:r>
    </w:p>
    <w:p w:rsidR="00480352" w:rsidRPr="000B795F" w:rsidRDefault="00480352" w:rsidP="00480352">
      <w:pPr>
        <w:ind w:firstLine="709"/>
        <w:jc w:val="both"/>
        <w:rPr>
          <w:color w:val="2B2B2B"/>
          <w:sz w:val="22"/>
          <w:szCs w:val="22"/>
          <w:shd w:val="clear" w:color="auto" w:fill="FFFFFF"/>
        </w:rPr>
      </w:pPr>
      <w:r w:rsidRPr="000B795F">
        <w:rPr>
          <w:color w:val="2B2B2B"/>
          <w:sz w:val="22"/>
          <w:szCs w:val="22"/>
          <w:shd w:val="clear" w:color="auto" w:fill="FFFFFF"/>
        </w:rPr>
        <w:t>При определении прогнозируемого объема доходов для использования в расчетах индивидуального подоходного налога с доходов, облагаемых у источника выплаты, за базу принимаются отчетные статистические данные по фонду заработной платы, которые затем   корректируются на темп изменения фонда заработной платы, сложившийся за предыдущий год или по оценке текущего года,  либо корректируются   на прогнозируемые темпы изменения внутреннего валового продукта (далее -  ВВП). Также могут быть использованы  другие подходы по определению   прогнозного фонда заработной платы на плановый период.</w:t>
      </w:r>
    </w:p>
    <w:p w:rsidR="00480352" w:rsidRPr="000B795F" w:rsidRDefault="00480352" w:rsidP="00480352">
      <w:pPr>
        <w:ind w:firstLine="709"/>
        <w:jc w:val="both"/>
        <w:rPr>
          <w:color w:val="2B2B2B"/>
          <w:sz w:val="22"/>
          <w:szCs w:val="22"/>
          <w:shd w:val="clear" w:color="auto" w:fill="FFFFFF"/>
        </w:rPr>
      </w:pPr>
      <w:r w:rsidRPr="000B795F">
        <w:rPr>
          <w:i/>
          <w:color w:val="2B2B2B"/>
          <w:sz w:val="22"/>
          <w:szCs w:val="22"/>
          <w:shd w:val="clear" w:color="auto" w:fill="FFFFFF"/>
        </w:rPr>
        <w:t>Первый вариант.</w:t>
      </w:r>
      <w:r w:rsidRPr="000B795F">
        <w:rPr>
          <w:color w:val="2B2B2B"/>
          <w:sz w:val="22"/>
          <w:szCs w:val="22"/>
          <w:shd w:val="clear" w:color="auto" w:fill="FFFFFF"/>
        </w:rPr>
        <w:t xml:space="preserve"> В основу расчета прогноза индивидуального подоходного налога с доходов, облагаемых у источника выплаты, принимается размер  облагаемого дохода на плановый период и ставка в соответствии с Налоговым кодексом.</w:t>
      </w:r>
    </w:p>
    <w:p w:rsidR="00480352" w:rsidRPr="000B795F" w:rsidRDefault="00480352" w:rsidP="00480352">
      <w:pPr>
        <w:ind w:firstLine="709"/>
        <w:jc w:val="both"/>
        <w:rPr>
          <w:color w:val="2B2B2B"/>
          <w:sz w:val="22"/>
          <w:szCs w:val="22"/>
          <w:shd w:val="clear" w:color="auto" w:fill="FFFFFF"/>
        </w:rPr>
      </w:pPr>
      <w:r w:rsidRPr="000B795F">
        <w:rPr>
          <w:color w:val="2B2B2B"/>
          <w:sz w:val="22"/>
          <w:szCs w:val="22"/>
          <w:shd w:val="clear" w:color="auto" w:fill="FFFFFF"/>
        </w:rPr>
        <w:t>Размер облагаемого дохода определяется путем вычета из прогнозируемого объема доходов размера минимальной заработной платы,  исчисленной на всех работников, обязательных пенсионных взносов и сумм льгот и вычетов, предоставляемых в соответствии с налоговым законодательством,  по следующей формуле:</w:t>
      </w:r>
    </w:p>
    <w:p w:rsidR="00480352" w:rsidRPr="000B795F" w:rsidRDefault="00480352" w:rsidP="00480352">
      <w:pPr>
        <w:ind w:firstLine="709"/>
        <w:jc w:val="both"/>
        <w:rPr>
          <w:color w:val="2B2B2B"/>
          <w:sz w:val="22"/>
          <w:szCs w:val="22"/>
          <w:shd w:val="clear" w:color="auto" w:fill="FFFFFF"/>
        </w:rPr>
      </w:pPr>
      <w:r w:rsidRPr="000B795F">
        <w:rPr>
          <w:color w:val="2B2B2B"/>
          <w:sz w:val="22"/>
          <w:szCs w:val="22"/>
          <w:shd w:val="clear" w:color="auto" w:fill="FFFFFF"/>
          <w:lang w:val="en-US"/>
        </w:rPr>
        <w:t> </w:t>
      </w:r>
    </w:p>
    <w:p w:rsidR="00480352" w:rsidRPr="000B795F" w:rsidRDefault="00480352" w:rsidP="00480352">
      <w:pPr>
        <w:ind w:firstLine="709"/>
        <w:jc w:val="both"/>
        <w:rPr>
          <w:b/>
          <w:color w:val="2B2B2B"/>
          <w:sz w:val="22"/>
          <w:szCs w:val="22"/>
          <w:shd w:val="clear" w:color="auto" w:fill="FFFFFF"/>
          <w:lang w:val="en-US"/>
        </w:rPr>
      </w:pPr>
      <w:r w:rsidRPr="000B795F">
        <w:rPr>
          <w:b/>
          <w:color w:val="2B2B2B"/>
          <w:sz w:val="22"/>
          <w:szCs w:val="22"/>
          <w:shd w:val="clear" w:color="auto" w:fill="FFFFFF"/>
          <w:lang w:val="en-US"/>
        </w:rPr>
        <w:t>O</w:t>
      </w:r>
      <w:r w:rsidRPr="000B795F">
        <w:rPr>
          <w:b/>
          <w:color w:val="2B2B2B"/>
          <w:sz w:val="22"/>
          <w:szCs w:val="22"/>
          <w:shd w:val="clear" w:color="auto" w:fill="FFFFFF"/>
          <w:vertAlign w:val="subscript"/>
          <w:lang w:val="en-US"/>
        </w:rPr>
        <w:t>dox</w:t>
      </w:r>
      <w:r w:rsidRPr="000B795F">
        <w:rPr>
          <w:b/>
          <w:color w:val="2B2B2B"/>
          <w:sz w:val="22"/>
          <w:szCs w:val="22"/>
          <w:shd w:val="clear" w:color="auto" w:fill="FFFFFF"/>
          <w:lang w:val="en-US"/>
        </w:rPr>
        <w:t> </w:t>
      </w:r>
      <w:proofErr w:type="gramStart"/>
      <w:r w:rsidRPr="000B795F">
        <w:rPr>
          <w:b/>
          <w:color w:val="2B2B2B"/>
          <w:sz w:val="22"/>
          <w:szCs w:val="22"/>
          <w:shd w:val="clear" w:color="auto" w:fill="FFFFFF"/>
          <w:lang w:val="en-US"/>
        </w:rPr>
        <w:t>=  D</w:t>
      </w:r>
      <w:proofErr w:type="gramEnd"/>
      <w:r w:rsidRPr="000B795F">
        <w:rPr>
          <w:b/>
          <w:color w:val="2B2B2B"/>
          <w:sz w:val="22"/>
          <w:szCs w:val="22"/>
          <w:shd w:val="clear" w:color="auto" w:fill="FFFFFF"/>
          <w:lang w:val="en-US"/>
        </w:rPr>
        <w:t xml:space="preserve"> – P</w:t>
      </w:r>
      <w:r w:rsidRPr="000B795F">
        <w:rPr>
          <w:b/>
          <w:color w:val="2B2B2B"/>
          <w:sz w:val="22"/>
          <w:szCs w:val="22"/>
          <w:shd w:val="clear" w:color="auto" w:fill="FFFFFF"/>
          <w:vertAlign w:val="subscript"/>
          <w:lang w:val="en-US"/>
        </w:rPr>
        <w:t>opv</w:t>
      </w:r>
      <w:r w:rsidRPr="000B795F">
        <w:rPr>
          <w:b/>
          <w:color w:val="2B2B2B"/>
          <w:sz w:val="22"/>
          <w:szCs w:val="22"/>
          <w:shd w:val="clear" w:color="auto" w:fill="FFFFFF"/>
          <w:lang w:val="en-US"/>
        </w:rPr>
        <w:t> – (MZP * CH</w:t>
      </w:r>
      <w:r w:rsidRPr="000B795F">
        <w:rPr>
          <w:b/>
          <w:color w:val="2B2B2B"/>
          <w:sz w:val="22"/>
          <w:szCs w:val="22"/>
          <w:shd w:val="clear" w:color="auto" w:fill="FFFFFF"/>
          <w:vertAlign w:val="subscript"/>
          <w:lang w:val="en-US"/>
        </w:rPr>
        <w:t>rab</w:t>
      </w:r>
      <w:r w:rsidRPr="000B795F">
        <w:rPr>
          <w:b/>
          <w:color w:val="2B2B2B"/>
          <w:sz w:val="22"/>
          <w:szCs w:val="22"/>
          <w:shd w:val="clear" w:color="auto" w:fill="FFFFFF"/>
          <w:lang w:val="en-US"/>
        </w:rPr>
        <w:t>) – L, (8)</w:t>
      </w:r>
    </w:p>
    <w:p w:rsidR="00480352" w:rsidRPr="000B795F" w:rsidRDefault="00480352" w:rsidP="00480352">
      <w:pPr>
        <w:ind w:firstLine="709"/>
        <w:jc w:val="both"/>
        <w:rPr>
          <w:color w:val="2B2B2B"/>
          <w:sz w:val="22"/>
          <w:szCs w:val="22"/>
          <w:shd w:val="clear" w:color="auto" w:fill="FFFFFF"/>
        </w:rPr>
      </w:pPr>
      <w:r w:rsidRPr="000B795F">
        <w:rPr>
          <w:color w:val="2B2B2B"/>
          <w:sz w:val="22"/>
          <w:szCs w:val="22"/>
          <w:shd w:val="clear" w:color="auto" w:fill="FFFFFF"/>
        </w:rPr>
        <w:t>Где:</w:t>
      </w:r>
    </w:p>
    <w:p w:rsidR="00480352" w:rsidRPr="000B795F" w:rsidRDefault="00480352" w:rsidP="00480352">
      <w:pPr>
        <w:ind w:firstLine="709"/>
        <w:jc w:val="both"/>
        <w:rPr>
          <w:color w:val="2B2B2B"/>
          <w:sz w:val="22"/>
          <w:szCs w:val="22"/>
          <w:shd w:val="clear" w:color="auto" w:fill="FFFFFF"/>
        </w:rPr>
      </w:pPr>
      <w:r w:rsidRPr="000B795F">
        <w:rPr>
          <w:color w:val="2B2B2B"/>
          <w:sz w:val="22"/>
          <w:szCs w:val="22"/>
          <w:shd w:val="clear" w:color="auto" w:fill="FFFFFF"/>
        </w:rPr>
        <w:t>O</w:t>
      </w:r>
      <w:r w:rsidRPr="000B795F">
        <w:rPr>
          <w:color w:val="2B2B2B"/>
          <w:sz w:val="22"/>
          <w:szCs w:val="22"/>
          <w:shd w:val="clear" w:color="auto" w:fill="FFFFFF"/>
          <w:vertAlign w:val="subscript"/>
        </w:rPr>
        <w:t>dox</w:t>
      </w:r>
      <w:r w:rsidRPr="000B795F">
        <w:rPr>
          <w:color w:val="2B2B2B"/>
          <w:sz w:val="22"/>
          <w:szCs w:val="22"/>
          <w:shd w:val="clear" w:color="auto" w:fill="FFFFFF"/>
        </w:rPr>
        <w:t>   – размер прогнозируемого облагаемого дохода</w:t>
      </w:r>
    </w:p>
    <w:p w:rsidR="00480352" w:rsidRPr="000B795F" w:rsidRDefault="00480352" w:rsidP="00480352">
      <w:pPr>
        <w:ind w:firstLine="709"/>
        <w:jc w:val="both"/>
        <w:rPr>
          <w:color w:val="2B2B2B"/>
          <w:sz w:val="22"/>
          <w:szCs w:val="22"/>
          <w:shd w:val="clear" w:color="auto" w:fill="FFFFFF"/>
        </w:rPr>
      </w:pPr>
      <w:r w:rsidRPr="000B795F">
        <w:rPr>
          <w:color w:val="2B2B2B"/>
          <w:sz w:val="22"/>
          <w:szCs w:val="22"/>
          <w:shd w:val="clear" w:color="auto" w:fill="FFFFFF"/>
        </w:rPr>
        <w:t>D       – прогнозируемый объем дохода</w:t>
      </w:r>
    </w:p>
    <w:p w:rsidR="00480352" w:rsidRPr="000B795F" w:rsidRDefault="00480352" w:rsidP="00480352">
      <w:pPr>
        <w:ind w:firstLine="709"/>
        <w:jc w:val="both"/>
        <w:rPr>
          <w:color w:val="2B2B2B"/>
          <w:sz w:val="22"/>
          <w:szCs w:val="22"/>
          <w:shd w:val="clear" w:color="auto" w:fill="FFFFFF"/>
        </w:rPr>
      </w:pPr>
      <w:r w:rsidRPr="000B795F">
        <w:rPr>
          <w:color w:val="2B2B2B"/>
          <w:sz w:val="22"/>
          <w:szCs w:val="22"/>
          <w:shd w:val="clear" w:color="auto" w:fill="FFFFFF"/>
        </w:rPr>
        <w:t>P</w:t>
      </w:r>
      <w:r w:rsidRPr="000B795F">
        <w:rPr>
          <w:color w:val="2B2B2B"/>
          <w:sz w:val="22"/>
          <w:szCs w:val="22"/>
          <w:shd w:val="clear" w:color="auto" w:fill="FFFFFF"/>
          <w:vertAlign w:val="subscript"/>
        </w:rPr>
        <w:t>opv</w:t>
      </w:r>
      <w:r w:rsidRPr="000B795F">
        <w:rPr>
          <w:color w:val="2B2B2B"/>
          <w:sz w:val="22"/>
          <w:szCs w:val="22"/>
          <w:shd w:val="clear" w:color="auto" w:fill="FFFFFF"/>
        </w:rPr>
        <w:t>    – обязательные пенсионные взносы</w:t>
      </w:r>
    </w:p>
    <w:p w:rsidR="00480352" w:rsidRPr="000B795F" w:rsidRDefault="00480352" w:rsidP="00480352">
      <w:pPr>
        <w:ind w:firstLine="709"/>
        <w:jc w:val="both"/>
        <w:rPr>
          <w:color w:val="2B2B2B"/>
          <w:sz w:val="22"/>
          <w:szCs w:val="22"/>
          <w:shd w:val="clear" w:color="auto" w:fill="FFFFFF"/>
        </w:rPr>
      </w:pPr>
      <w:r w:rsidRPr="000B795F">
        <w:rPr>
          <w:color w:val="2B2B2B"/>
          <w:sz w:val="22"/>
          <w:szCs w:val="22"/>
          <w:shd w:val="clear" w:color="auto" w:fill="FFFFFF"/>
        </w:rPr>
        <w:t>MZP  – минимальная заработная плата</w:t>
      </w:r>
    </w:p>
    <w:p w:rsidR="00480352" w:rsidRPr="000B795F" w:rsidRDefault="00480352" w:rsidP="00480352">
      <w:pPr>
        <w:ind w:firstLine="709"/>
        <w:jc w:val="both"/>
        <w:rPr>
          <w:color w:val="2B2B2B"/>
          <w:sz w:val="22"/>
          <w:szCs w:val="22"/>
          <w:shd w:val="clear" w:color="auto" w:fill="FFFFFF"/>
        </w:rPr>
      </w:pPr>
      <w:r w:rsidRPr="000B795F">
        <w:rPr>
          <w:color w:val="2B2B2B"/>
          <w:sz w:val="22"/>
          <w:szCs w:val="22"/>
          <w:shd w:val="clear" w:color="auto" w:fill="FFFFFF"/>
        </w:rPr>
        <w:t>CH</w:t>
      </w:r>
      <w:r w:rsidRPr="000B795F">
        <w:rPr>
          <w:color w:val="2B2B2B"/>
          <w:sz w:val="22"/>
          <w:szCs w:val="22"/>
          <w:shd w:val="clear" w:color="auto" w:fill="FFFFFF"/>
          <w:vertAlign w:val="subscript"/>
        </w:rPr>
        <w:t>rab </w:t>
      </w:r>
      <w:r w:rsidRPr="000B795F">
        <w:rPr>
          <w:color w:val="2B2B2B"/>
          <w:sz w:val="22"/>
          <w:szCs w:val="22"/>
          <w:shd w:val="clear" w:color="auto" w:fill="FFFFFF"/>
        </w:rPr>
        <w:t> – численность работающих, человек</w:t>
      </w:r>
    </w:p>
    <w:p w:rsidR="00480352" w:rsidRPr="000B795F" w:rsidRDefault="00480352" w:rsidP="00480352">
      <w:pPr>
        <w:ind w:firstLine="709"/>
        <w:jc w:val="both"/>
        <w:rPr>
          <w:color w:val="2B2B2B"/>
          <w:sz w:val="22"/>
          <w:szCs w:val="22"/>
          <w:shd w:val="clear" w:color="auto" w:fill="FFFFFF"/>
        </w:rPr>
      </w:pPr>
      <w:r w:rsidRPr="000B795F">
        <w:rPr>
          <w:color w:val="2B2B2B"/>
          <w:sz w:val="22"/>
          <w:szCs w:val="22"/>
          <w:shd w:val="clear" w:color="auto" w:fill="FFFFFF"/>
        </w:rPr>
        <w:t>L        – льготы и другие вычеты</w:t>
      </w:r>
    </w:p>
    <w:p w:rsidR="00480352" w:rsidRPr="000B795F" w:rsidRDefault="00480352" w:rsidP="00480352">
      <w:pPr>
        <w:ind w:firstLine="709"/>
        <w:jc w:val="both"/>
        <w:rPr>
          <w:color w:val="2B2B2B"/>
          <w:sz w:val="22"/>
          <w:szCs w:val="22"/>
          <w:shd w:val="clear" w:color="auto" w:fill="FFFFFF"/>
        </w:rPr>
      </w:pPr>
      <w:r w:rsidRPr="000B795F">
        <w:rPr>
          <w:color w:val="2B2B2B"/>
          <w:sz w:val="22"/>
          <w:szCs w:val="22"/>
          <w:shd w:val="clear" w:color="auto" w:fill="FFFFFF"/>
        </w:rPr>
        <w:t> </w:t>
      </w:r>
    </w:p>
    <w:p w:rsidR="00480352" w:rsidRPr="000B795F" w:rsidRDefault="00480352" w:rsidP="00480352">
      <w:pPr>
        <w:ind w:firstLine="709"/>
        <w:jc w:val="both"/>
        <w:rPr>
          <w:color w:val="2B2B2B"/>
          <w:sz w:val="22"/>
          <w:szCs w:val="22"/>
          <w:shd w:val="clear" w:color="auto" w:fill="FFFFFF"/>
        </w:rPr>
      </w:pPr>
      <w:r w:rsidRPr="000B795F">
        <w:rPr>
          <w:color w:val="2B2B2B"/>
          <w:sz w:val="22"/>
          <w:szCs w:val="22"/>
          <w:shd w:val="clear" w:color="auto" w:fill="FFFFFF"/>
        </w:rPr>
        <w:t>Прогноз индивидуального подоходного налога с доходов, облагаемых у источника выплаты, определяется по следующей формуле:</w:t>
      </w:r>
    </w:p>
    <w:p w:rsidR="00480352" w:rsidRPr="000B795F" w:rsidRDefault="00480352" w:rsidP="00480352">
      <w:pPr>
        <w:ind w:firstLine="709"/>
        <w:jc w:val="both"/>
        <w:rPr>
          <w:color w:val="2B2B2B"/>
          <w:sz w:val="22"/>
          <w:szCs w:val="22"/>
          <w:shd w:val="clear" w:color="auto" w:fill="FFFFFF"/>
        </w:rPr>
      </w:pPr>
      <w:r w:rsidRPr="000B795F">
        <w:rPr>
          <w:color w:val="2B2B2B"/>
          <w:sz w:val="22"/>
          <w:szCs w:val="22"/>
          <w:shd w:val="clear" w:color="auto" w:fill="FFFFFF"/>
        </w:rPr>
        <w:t> </w:t>
      </w:r>
    </w:p>
    <w:p w:rsidR="00480352" w:rsidRPr="000B795F" w:rsidRDefault="00480352" w:rsidP="00480352">
      <w:pPr>
        <w:ind w:firstLine="709"/>
        <w:jc w:val="both"/>
        <w:rPr>
          <w:b/>
          <w:color w:val="2B2B2B"/>
          <w:sz w:val="22"/>
          <w:szCs w:val="22"/>
          <w:shd w:val="clear" w:color="auto" w:fill="FFFFFF"/>
        </w:rPr>
      </w:pPr>
      <w:r w:rsidRPr="000B795F">
        <w:rPr>
          <w:b/>
          <w:color w:val="2B2B2B"/>
          <w:sz w:val="22"/>
          <w:szCs w:val="22"/>
          <w:shd w:val="clear" w:color="auto" w:fill="FFFFFF"/>
        </w:rPr>
        <w:t>P</w:t>
      </w:r>
      <w:r w:rsidRPr="000B795F">
        <w:rPr>
          <w:b/>
          <w:color w:val="2B2B2B"/>
          <w:sz w:val="22"/>
          <w:szCs w:val="22"/>
          <w:shd w:val="clear" w:color="auto" w:fill="FFFFFF"/>
          <w:vertAlign w:val="subscript"/>
        </w:rPr>
        <w:t>ip</w:t>
      </w:r>
      <w:r w:rsidRPr="000B795F">
        <w:rPr>
          <w:b/>
          <w:color w:val="2B2B2B"/>
          <w:sz w:val="22"/>
          <w:szCs w:val="22"/>
          <w:shd w:val="clear" w:color="auto" w:fill="FFFFFF"/>
        </w:rPr>
        <w:t> = O</w:t>
      </w:r>
      <w:r w:rsidRPr="000B795F">
        <w:rPr>
          <w:b/>
          <w:color w:val="2B2B2B"/>
          <w:sz w:val="22"/>
          <w:szCs w:val="22"/>
          <w:shd w:val="clear" w:color="auto" w:fill="FFFFFF"/>
          <w:vertAlign w:val="subscript"/>
        </w:rPr>
        <w:t>dox</w:t>
      </w:r>
      <w:r w:rsidRPr="000B795F">
        <w:rPr>
          <w:b/>
          <w:color w:val="2B2B2B"/>
          <w:sz w:val="22"/>
          <w:szCs w:val="22"/>
          <w:shd w:val="clear" w:color="auto" w:fill="FFFFFF"/>
        </w:rPr>
        <w:t> * F</w:t>
      </w:r>
      <w:r w:rsidRPr="000B795F">
        <w:rPr>
          <w:b/>
          <w:color w:val="2B2B2B"/>
          <w:sz w:val="22"/>
          <w:szCs w:val="22"/>
          <w:shd w:val="clear" w:color="auto" w:fill="FFFFFF"/>
          <w:vertAlign w:val="subscript"/>
        </w:rPr>
        <w:t>ipn</w:t>
      </w:r>
      <w:r w:rsidRPr="000B795F">
        <w:rPr>
          <w:b/>
          <w:color w:val="2B2B2B"/>
          <w:sz w:val="22"/>
          <w:szCs w:val="22"/>
          <w:shd w:val="clear" w:color="auto" w:fill="FFFFFF"/>
        </w:rPr>
        <w:t>, (9)</w:t>
      </w:r>
    </w:p>
    <w:p w:rsidR="00480352" w:rsidRPr="000B795F" w:rsidRDefault="00480352" w:rsidP="00480352">
      <w:pPr>
        <w:ind w:firstLine="709"/>
        <w:jc w:val="both"/>
        <w:rPr>
          <w:color w:val="2B2B2B"/>
          <w:sz w:val="22"/>
          <w:szCs w:val="22"/>
          <w:shd w:val="clear" w:color="auto" w:fill="FFFFFF"/>
        </w:rPr>
      </w:pPr>
      <w:r w:rsidRPr="000B795F">
        <w:rPr>
          <w:color w:val="2B2B2B"/>
          <w:sz w:val="22"/>
          <w:szCs w:val="22"/>
          <w:shd w:val="clear" w:color="auto" w:fill="FFFFFF"/>
        </w:rPr>
        <w:t>Где:</w:t>
      </w:r>
    </w:p>
    <w:p w:rsidR="00480352" w:rsidRPr="000B795F" w:rsidRDefault="00480352" w:rsidP="00480352">
      <w:pPr>
        <w:ind w:firstLine="709"/>
        <w:jc w:val="both"/>
        <w:rPr>
          <w:color w:val="2B2B2B"/>
          <w:sz w:val="22"/>
          <w:szCs w:val="22"/>
          <w:shd w:val="clear" w:color="auto" w:fill="FFFFFF"/>
        </w:rPr>
      </w:pPr>
      <w:r w:rsidRPr="000B795F">
        <w:rPr>
          <w:color w:val="2B2B2B"/>
          <w:sz w:val="22"/>
          <w:szCs w:val="22"/>
          <w:shd w:val="clear" w:color="auto" w:fill="FFFFFF"/>
        </w:rPr>
        <w:t> </w:t>
      </w:r>
    </w:p>
    <w:p w:rsidR="00480352" w:rsidRPr="000B795F" w:rsidRDefault="00480352" w:rsidP="00480352">
      <w:pPr>
        <w:ind w:left="426" w:firstLine="141"/>
        <w:jc w:val="both"/>
        <w:rPr>
          <w:color w:val="2B2B2B"/>
          <w:sz w:val="22"/>
          <w:szCs w:val="22"/>
          <w:shd w:val="clear" w:color="auto" w:fill="FFFFFF"/>
        </w:rPr>
      </w:pPr>
      <w:r w:rsidRPr="000B795F">
        <w:rPr>
          <w:color w:val="2B2B2B"/>
          <w:sz w:val="22"/>
          <w:szCs w:val="22"/>
          <w:shd w:val="clear" w:color="auto" w:fill="FFFFFF"/>
        </w:rPr>
        <w:t>    P</w:t>
      </w:r>
      <w:r w:rsidRPr="000B795F">
        <w:rPr>
          <w:color w:val="2B2B2B"/>
          <w:sz w:val="22"/>
          <w:szCs w:val="22"/>
          <w:shd w:val="clear" w:color="auto" w:fill="FFFFFF"/>
          <w:vertAlign w:val="subscript"/>
        </w:rPr>
        <w:t>ip</w:t>
      </w:r>
      <w:r w:rsidRPr="000B795F">
        <w:rPr>
          <w:color w:val="2B2B2B"/>
          <w:sz w:val="22"/>
          <w:szCs w:val="22"/>
          <w:shd w:val="clear" w:color="auto" w:fill="FFFFFF"/>
        </w:rPr>
        <w:t>    – прогнозируемая сумма индивидуального подоходного налога</w:t>
      </w:r>
    </w:p>
    <w:p w:rsidR="00480352" w:rsidRPr="000B795F" w:rsidRDefault="00480352" w:rsidP="00480352">
      <w:pPr>
        <w:ind w:left="426" w:firstLine="141"/>
        <w:jc w:val="both"/>
        <w:rPr>
          <w:color w:val="2B2B2B"/>
          <w:sz w:val="22"/>
          <w:szCs w:val="22"/>
          <w:shd w:val="clear" w:color="auto" w:fill="FFFFFF"/>
        </w:rPr>
      </w:pPr>
      <w:r w:rsidRPr="000B795F">
        <w:rPr>
          <w:color w:val="2B2B2B"/>
          <w:sz w:val="22"/>
          <w:szCs w:val="22"/>
          <w:shd w:val="clear" w:color="auto" w:fill="FFFFFF"/>
        </w:rPr>
        <w:t>    O</w:t>
      </w:r>
      <w:r w:rsidRPr="000B795F">
        <w:rPr>
          <w:color w:val="2B2B2B"/>
          <w:sz w:val="22"/>
          <w:szCs w:val="22"/>
          <w:shd w:val="clear" w:color="auto" w:fill="FFFFFF"/>
          <w:vertAlign w:val="subscript"/>
        </w:rPr>
        <w:t>dox</w:t>
      </w:r>
      <w:r w:rsidRPr="000B795F">
        <w:rPr>
          <w:color w:val="2B2B2B"/>
          <w:sz w:val="22"/>
          <w:szCs w:val="22"/>
          <w:shd w:val="clear" w:color="auto" w:fill="FFFFFF"/>
        </w:rPr>
        <w:t> – размер прогнозируемого облагаемого дохода</w:t>
      </w:r>
    </w:p>
    <w:p w:rsidR="00480352" w:rsidRPr="000B795F" w:rsidRDefault="00480352" w:rsidP="00480352">
      <w:pPr>
        <w:ind w:left="426" w:firstLine="141"/>
        <w:jc w:val="both"/>
        <w:rPr>
          <w:color w:val="2B2B2B"/>
          <w:sz w:val="22"/>
          <w:szCs w:val="22"/>
          <w:shd w:val="clear" w:color="auto" w:fill="FFFFFF"/>
        </w:rPr>
      </w:pPr>
      <w:r w:rsidRPr="000B795F">
        <w:rPr>
          <w:color w:val="2B2B2B"/>
          <w:sz w:val="22"/>
          <w:szCs w:val="22"/>
          <w:shd w:val="clear" w:color="auto" w:fill="FFFFFF"/>
        </w:rPr>
        <w:t xml:space="preserve">    F</w:t>
      </w:r>
      <w:r w:rsidRPr="000B795F">
        <w:rPr>
          <w:color w:val="2B2B2B"/>
          <w:sz w:val="22"/>
          <w:szCs w:val="22"/>
          <w:shd w:val="clear" w:color="auto" w:fill="FFFFFF"/>
          <w:vertAlign w:val="subscript"/>
        </w:rPr>
        <w:t>ipn  </w:t>
      </w:r>
      <w:r w:rsidRPr="000B795F">
        <w:rPr>
          <w:color w:val="2B2B2B"/>
          <w:sz w:val="22"/>
          <w:szCs w:val="22"/>
          <w:shd w:val="clear" w:color="auto" w:fill="FFFFFF"/>
        </w:rPr>
        <w:t> – ставка индивидуального подоходного налога</w:t>
      </w:r>
    </w:p>
    <w:p w:rsidR="00480352" w:rsidRPr="000B795F" w:rsidRDefault="00480352" w:rsidP="00480352">
      <w:pPr>
        <w:ind w:firstLine="709"/>
        <w:jc w:val="both"/>
        <w:rPr>
          <w:color w:val="2B2B2B"/>
          <w:sz w:val="22"/>
          <w:szCs w:val="22"/>
          <w:shd w:val="clear" w:color="auto" w:fill="FFFFFF"/>
        </w:rPr>
      </w:pPr>
      <w:r w:rsidRPr="000B795F">
        <w:rPr>
          <w:color w:val="2B2B2B"/>
          <w:sz w:val="22"/>
          <w:szCs w:val="22"/>
          <w:shd w:val="clear" w:color="auto" w:fill="FFFFFF"/>
        </w:rPr>
        <w:t xml:space="preserve">          </w:t>
      </w:r>
      <w:r w:rsidRPr="000B795F">
        <w:rPr>
          <w:i/>
          <w:color w:val="2B2B2B"/>
          <w:sz w:val="22"/>
          <w:szCs w:val="22"/>
          <w:shd w:val="clear" w:color="auto" w:fill="FFFFFF"/>
        </w:rPr>
        <w:t>Второй вариант</w:t>
      </w:r>
      <w:r w:rsidRPr="000B795F">
        <w:rPr>
          <w:color w:val="2B2B2B"/>
          <w:sz w:val="22"/>
          <w:szCs w:val="22"/>
          <w:shd w:val="clear" w:color="auto" w:fill="FFFFFF"/>
        </w:rPr>
        <w:t>. Исходя из объема фонда заработной платы и поступлений индивидуального подоходного налога за предыдущий год или отчетный период текущего года, необходимо определить среднюю эффективную ставку  налога, сложившуюся по формуле:</w:t>
      </w:r>
    </w:p>
    <w:p w:rsidR="00480352" w:rsidRPr="000B795F" w:rsidRDefault="00480352" w:rsidP="00480352">
      <w:pPr>
        <w:ind w:firstLine="709"/>
        <w:jc w:val="both"/>
        <w:rPr>
          <w:color w:val="2B2B2B"/>
          <w:sz w:val="22"/>
          <w:szCs w:val="22"/>
          <w:shd w:val="clear" w:color="auto" w:fill="FFFFFF"/>
        </w:rPr>
      </w:pPr>
      <w:r w:rsidRPr="000B795F">
        <w:rPr>
          <w:color w:val="2B2B2B"/>
          <w:sz w:val="22"/>
          <w:szCs w:val="22"/>
          <w:shd w:val="clear" w:color="auto" w:fill="FFFFFF"/>
        </w:rPr>
        <w:t> </w:t>
      </w:r>
    </w:p>
    <w:p w:rsidR="00480352" w:rsidRPr="000B795F" w:rsidRDefault="00480352" w:rsidP="00480352">
      <w:pPr>
        <w:ind w:firstLine="709"/>
        <w:jc w:val="both"/>
        <w:rPr>
          <w:b/>
          <w:color w:val="2B2B2B"/>
          <w:sz w:val="22"/>
          <w:szCs w:val="22"/>
          <w:shd w:val="clear" w:color="auto" w:fill="FFFFFF"/>
        </w:rPr>
      </w:pPr>
      <w:r w:rsidRPr="000B795F">
        <w:rPr>
          <w:b/>
          <w:color w:val="2B2B2B"/>
          <w:sz w:val="22"/>
          <w:szCs w:val="22"/>
          <w:shd w:val="clear" w:color="auto" w:fill="FFFFFF"/>
        </w:rPr>
        <w:t>S= P</w:t>
      </w:r>
      <w:r w:rsidRPr="000B795F">
        <w:rPr>
          <w:b/>
          <w:color w:val="2B2B2B"/>
          <w:sz w:val="22"/>
          <w:szCs w:val="22"/>
          <w:shd w:val="clear" w:color="auto" w:fill="FFFFFF"/>
          <w:vertAlign w:val="subscript"/>
        </w:rPr>
        <w:t>отч</w:t>
      </w:r>
      <w:r w:rsidRPr="000B795F">
        <w:rPr>
          <w:b/>
          <w:color w:val="2B2B2B"/>
          <w:sz w:val="22"/>
          <w:szCs w:val="22"/>
          <w:shd w:val="clear" w:color="auto" w:fill="FFFFFF"/>
        </w:rPr>
        <w:t> / O</w:t>
      </w:r>
      <w:r w:rsidRPr="000B795F">
        <w:rPr>
          <w:b/>
          <w:color w:val="2B2B2B"/>
          <w:sz w:val="22"/>
          <w:szCs w:val="22"/>
          <w:shd w:val="clear" w:color="auto" w:fill="FFFFFF"/>
          <w:vertAlign w:val="subscript"/>
        </w:rPr>
        <w:t>D</w:t>
      </w:r>
      <w:r w:rsidRPr="000B795F">
        <w:rPr>
          <w:b/>
          <w:color w:val="2B2B2B"/>
          <w:sz w:val="22"/>
          <w:szCs w:val="22"/>
          <w:shd w:val="clear" w:color="auto" w:fill="FFFFFF"/>
        </w:rPr>
        <w:t>*100%, (10)</w:t>
      </w:r>
    </w:p>
    <w:p w:rsidR="00480352" w:rsidRPr="000B795F" w:rsidRDefault="00480352" w:rsidP="00480352">
      <w:pPr>
        <w:ind w:firstLine="709"/>
        <w:jc w:val="both"/>
        <w:rPr>
          <w:color w:val="2B2B2B"/>
          <w:sz w:val="22"/>
          <w:szCs w:val="22"/>
          <w:shd w:val="clear" w:color="auto" w:fill="FFFFFF"/>
        </w:rPr>
      </w:pPr>
      <w:r w:rsidRPr="000B795F">
        <w:rPr>
          <w:color w:val="2B2B2B"/>
          <w:sz w:val="22"/>
          <w:szCs w:val="22"/>
          <w:shd w:val="clear" w:color="auto" w:fill="FFFFFF"/>
        </w:rPr>
        <w:t>Где:</w:t>
      </w:r>
    </w:p>
    <w:p w:rsidR="00480352" w:rsidRPr="000B795F" w:rsidRDefault="00480352" w:rsidP="00480352">
      <w:pPr>
        <w:ind w:firstLine="709"/>
        <w:jc w:val="both"/>
        <w:rPr>
          <w:color w:val="2B2B2B"/>
          <w:sz w:val="22"/>
          <w:szCs w:val="22"/>
          <w:shd w:val="clear" w:color="auto" w:fill="FFFFFF"/>
        </w:rPr>
      </w:pPr>
      <w:r w:rsidRPr="000B795F">
        <w:rPr>
          <w:color w:val="2B2B2B"/>
          <w:sz w:val="22"/>
          <w:szCs w:val="22"/>
          <w:shd w:val="clear" w:color="auto" w:fill="FFFFFF"/>
        </w:rPr>
        <w:t>S     - средняя эффективная ставка</w:t>
      </w:r>
    </w:p>
    <w:p w:rsidR="00480352" w:rsidRPr="000B795F" w:rsidRDefault="00480352" w:rsidP="00480352">
      <w:pPr>
        <w:ind w:firstLine="709"/>
        <w:jc w:val="both"/>
        <w:rPr>
          <w:color w:val="2B2B2B"/>
          <w:sz w:val="22"/>
          <w:szCs w:val="22"/>
          <w:shd w:val="clear" w:color="auto" w:fill="FFFFFF"/>
        </w:rPr>
      </w:pPr>
      <w:r w:rsidRPr="000B795F">
        <w:rPr>
          <w:color w:val="2B2B2B"/>
          <w:sz w:val="22"/>
          <w:szCs w:val="22"/>
          <w:shd w:val="clear" w:color="auto" w:fill="FFFFFF"/>
        </w:rPr>
        <w:t>P</w:t>
      </w:r>
      <w:r w:rsidRPr="000B795F">
        <w:rPr>
          <w:color w:val="2B2B2B"/>
          <w:sz w:val="22"/>
          <w:szCs w:val="22"/>
          <w:shd w:val="clear" w:color="auto" w:fill="FFFFFF"/>
          <w:vertAlign w:val="subscript"/>
        </w:rPr>
        <w:t>отч  </w:t>
      </w:r>
      <w:r w:rsidRPr="000B795F">
        <w:rPr>
          <w:color w:val="2B2B2B"/>
          <w:sz w:val="22"/>
          <w:szCs w:val="22"/>
          <w:shd w:val="clear" w:color="auto" w:fill="FFFFFF"/>
        </w:rPr>
        <w:t>-  сумма индивидуального подоходного налога у источника выплаты за отчетный период</w:t>
      </w:r>
    </w:p>
    <w:p w:rsidR="00480352" w:rsidRPr="000B795F" w:rsidRDefault="00480352" w:rsidP="00480352">
      <w:pPr>
        <w:ind w:firstLine="709"/>
        <w:jc w:val="both"/>
        <w:rPr>
          <w:color w:val="2B2B2B"/>
          <w:sz w:val="22"/>
          <w:szCs w:val="22"/>
          <w:shd w:val="clear" w:color="auto" w:fill="FFFFFF"/>
        </w:rPr>
      </w:pPr>
      <w:r w:rsidRPr="000B795F">
        <w:rPr>
          <w:color w:val="2B2B2B"/>
          <w:sz w:val="22"/>
          <w:szCs w:val="22"/>
          <w:shd w:val="clear" w:color="auto" w:fill="FFFFFF"/>
        </w:rPr>
        <w:t>O</w:t>
      </w:r>
      <w:r w:rsidRPr="000B795F">
        <w:rPr>
          <w:color w:val="2B2B2B"/>
          <w:sz w:val="22"/>
          <w:szCs w:val="22"/>
          <w:shd w:val="clear" w:color="auto" w:fill="FFFFFF"/>
          <w:vertAlign w:val="subscript"/>
        </w:rPr>
        <w:t>D   </w:t>
      </w:r>
      <w:r w:rsidRPr="000B795F">
        <w:rPr>
          <w:color w:val="2B2B2B"/>
          <w:sz w:val="22"/>
          <w:szCs w:val="22"/>
          <w:shd w:val="clear" w:color="auto" w:fill="FFFFFF"/>
        </w:rPr>
        <w:t>-  объем дохода за отчетный период</w:t>
      </w:r>
    </w:p>
    <w:p w:rsidR="00480352" w:rsidRPr="000B795F" w:rsidRDefault="00480352" w:rsidP="00480352">
      <w:pPr>
        <w:ind w:firstLine="709"/>
        <w:jc w:val="both"/>
        <w:rPr>
          <w:color w:val="2B2B2B"/>
          <w:sz w:val="22"/>
          <w:szCs w:val="22"/>
          <w:shd w:val="clear" w:color="auto" w:fill="FFFFFF"/>
        </w:rPr>
      </w:pPr>
      <w:r w:rsidRPr="000B795F">
        <w:rPr>
          <w:color w:val="2B2B2B"/>
          <w:sz w:val="22"/>
          <w:szCs w:val="22"/>
          <w:shd w:val="clear" w:color="auto" w:fill="FFFFFF"/>
        </w:rPr>
        <w:t> </w:t>
      </w:r>
    </w:p>
    <w:p w:rsidR="00480352" w:rsidRPr="000B795F" w:rsidRDefault="00480352" w:rsidP="00480352">
      <w:pPr>
        <w:ind w:firstLine="709"/>
        <w:jc w:val="both"/>
        <w:rPr>
          <w:b/>
          <w:color w:val="2B2B2B"/>
          <w:sz w:val="22"/>
          <w:szCs w:val="22"/>
          <w:u w:val="single"/>
          <w:shd w:val="clear" w:color="auto" w:fill="FFFFFF"/>
        </w:rPr>
      </w:pPr>
      <w:r w:rsidRPr="000B795F">
        <w:rPr>
          <w:b/>
          <w:color w:val="2B2B2B"/>
          <w:sz w:val="22"/>
          <w:szCs w:val="22"/>
          <w:u w:val="single"/>
          <w:shd w:val="clear" w:color="auto" w:fill="FFFFFF"/>
        </w:rPr>
        <w:t xml:space="preserve">3. Налог на добавленную стоимость на произведенные товары, выполненные работы и оказанные услуги на территории Республики Казахстан. </w:t>
      </w:r>
    </w:p>
    <w:p w:rsidR="00480352" w:rsidRPr="000B795F" w:rsidRDefault="00480352" w:rsidP="00480352">
      <w:pPr>
        <w:ind w:firstLine="709"/>
        <w:jc w:val="both"/>
        <w:rPr>
          <w:color w:val="2B2B2B"/>
          <w:sz w:val="22"/>
          <w:szCs w:val="22"/>
          <w:shd w:val="clear" w:color="auto" w:fill="FFFFFF"/>
        </w:rPr>
      </w:pPr>
      <w:r w:rsidRPr="000B795F">
        <w:rPr>
          <w:color w:val="2B2B2B"/>
          <w:sz w:val="22"/>
          <w:szCs w:val="22"/>
          <w:shd w:val="clear" w:color="auto" w:fill="FFFFFF"/>
        </w:rPr>
        <w:t>3.1.Расчет  прогноза по налогу на добавленную стоимость на произведенные товары, выполненные работы и оказанные услуги на территории Республики Казахстан основан на объеме валового внутреннего продукта в соответствии с прогнозом социально-экономического развития  и средней эффективной ставке.</w:t>
      </w:r>
    </w:p>
    <w:p w:rsidR="00480352" w:rsidRPr="000B795F" w:rsidRDefault="00480352" w:rsidP="00480352">
      <w:pPr>
        <w:ind w:firstLine="709"/>
        <w:jc w:val="both"/>
        <w:rPr>
          <w:color w:val="2B2B2B"/>
          <w:sz w:val="22"/>
          <w:szCs w:val="22"/>
          <w:shd w:val="clear" w:color="auto" w:fill="FFFFFF"/>
        </w:rPr>
      </w:pPr>
      <w:r w:rsidRPr="000B795F">
        <w:rPr>
          <w:color w:val="2B2B2B"/>
          <w:sz w:val="22"/>
          <w:szCs w:val="22"/>
          <w:shd w:val="clear" w:color="auto" w:fill="FFFFFF"/>
        </w:rPr>
        <w:t>Прогноз  по налогу на добавленную стоимость определяется по следующей формуле:</w:t>
      </w:r>
    </w:p>
    <w:p w:rsidR="00480352" w:rsidRPr="000B795F" w:rsidRDefault="00480352" w:rsidP="00480352">
      <w:pPr>
        <w:ind w:firstLine="709"/>
        <w:jc w:val="both"/>
        <w:rPr>
          <w:color w:val="2B2B2B"/>
          <w:sz w:val="22"/>
          <w:szCs w:val="22"/>
          <w:shd w:val="clear" w:color="auto" w:fill="FFFFFF"/>
        </w:rPr>
      </w:pPr>
      <w:r w:rsidRPr="000B795F">
        <w:rPr>
          <w:color w:val="2B2B2B"/>
          <w:sz w:val="22"/>
          <w:szCs w:val="22"/>
          <w:shd w:val="clear" w:color="auto" w:fill="FFFFFF"/>
        </w:rPr>
        <w:t> </w:t>
      </w:r>
    </w:p>
    <w:p w:rsidR="00480352" w:rsidRPr="000B795F" w:rsidRDefault="00480352" w:rsidP="00480352">
      <w:pPr>
        <w:ind w:firstLine="709"/>
        <w:jc w:val="both"/>
        <w:rPr>
          <w:b/>
          <w:color w:val="2B2B2B"/>
          <w:sz w:val="22"/>
          <w:szCs w:val="22"/>
          <w:shd w:val="clear" w:color="auto" w:fill="FFFFFF"/>
        </w:rPr>
      </w:pPr>
      <w:r w:rsidRPr="000B795F">
        <w:rPr>
          <w:color w:val="2B2B2B"/>
          <w:sz w:val="22"/>
          <w:szCs w:val="22"/>
          <w:shd w:val="clear" w:color="auto" w:fill="FFFFFF"/>
        </w:rPr>
        <w:t xml:space="preserve">                                          </w:t>
      </w:r>
      <w:r w:rsidRPr="000B795F">
        <w:rPr>
          <w:b/>
          <w:color w:val="2B2B2B"/>
          <w:sz w:val="22"/>
          <w:szCs w:val="22"/>
          <w:shd w:val="clear" w:color="auto" w:fill="FFFFFF"/>
        </w:rPr>
        <w:t>N</w:t>
      </w:r>
      <w:r w:rsidRPr="000B795F">
        <w:rPr>
          <w:b/>
          <w:color w:val="2B2B2B"/>
          <w:sz w:val="22"/>
          <w:szCs w:val="22"/>
          <w:shd w:val="clear" w:color="auto" w:fill="FFFFFF"/>
          <w:vertAlign w:val="subscript"/>
        </w:rPr>
        <w:t>p</w:t>
      </w:r>
      <w:r w:rsidRPr="000B795F">
        <w:rPr>
          <w:b/>
          <w:color w:val="2B2B2B"/>
          <w:sz w:val="22"/>
          <w:szCs w:val="22"/>
          <w:shd w:val="clear" w:color="auto" w:fill="FFFFFF"/>
        </w:rPr>
        <w:t>=W</w:t>
      </w:r>
      <w:r w:rsidRPr="000B795F">
        <w:rPr>
          <w:b/>
          <w:color w:val="2B2B2B"/>
          <w:sz w:val="22"/>
          <w:szCs w:val="22"/>
          <w:shd w:val="clear" w:color="auto" w:fill="FFFFFF"/>
          <w:vertAlign w:val="subscript"/>
        </w:rPr>
        <w:t>р</w:t>
      </w:r>
      <w:r w:rsidRPr="000B795F">
        <w:rPr>
          <w:b/>
          <w:color w:val="2B2B2B"/>
          <w:sz w:val="22"/>
          <w:szCs w:val="22"/>
          <w:shd w:val="clear" w:color="auto" w:fill="FFFFFF"/>
        </w:rPr>
        <w:t> * S - X</w:t>
      </w:r>
      <w:r w:rsidRPr="000B795F">
        <w:rPr>
          <w:b/>
          <w:color w:val="2B2B2B"/>
          <w:sz w:val="22"/>
          <w:szCs w:val="22"/>
          <w:shd w:val="clear" w:color="auto" w:fill="FFFFFF"/>
          <w:vertAlign w:val="subscript"/>
        </w:rPr>
        <w:t>р</w:t>
      </w:r>
    </w:p>
    <w:p w:rsidR="00480352" w:rsidRPr="000B795F" w:rsidRDefault="00480352" w:rsidP="00480352">
      <w:pPr>
        <w:ind w:firstLine="709"/>
        <w:jc w:val="both"/>
        <w:rPr>
          <w:b/>
          <w:color w:val="2B2B2B"/>
          <w:sz w:val="22"/>
          <w:szCs w:val="22"/>
          <w:shd w:val="clear" w:color="auto" w:fill="FFFFFF"/>
        </w:rPr>
      </w:pPr>
      <w:r w:rsidRPr="000B795F">
        <w:rPr>
          <w:b/>
          <w:color w:val="2B2B2B"/>
          <w:sz w:val="22"/>
          <w:szCs w:val="22"/>
          <w:shd w:val="clear" w:color="auto" w:fill="FFFFFF"/>
        </w:rPr>
        <w:t>                                          S= (N</w:t>
      </w:r>
      <w:r w:rsidRPr="000B795F">
        <w:rPr>
          <w:b/>
          <w:color w:val="2B2B2B"/>
          <w:sz w:val="22"/>
          <w:szCs w:val="22"/>
          <w:shd w:val="clear" w:color="auto" w:fill="FFFFFF"/>
          <w:vertAlign w:val="subscript"/>
        </w:rPr>
        <w:t>отчет</w:t>
      </w:r>
      <w:r w:rsidRPr="000B795F">
        <w:rPr>
          <w:b/>
          <w:color w:val="2B2B2B"/>
          <w:sz w:val="22"/>
          <w:szCs w:val="22"/>
          <w:shd w:val="clear" w:color="auto" w:fill="FFFFFF"/>
        </w:rPr>
        <w:t>+Х</w:t>
      </w:r>
      <w:r w:rsidRPr="000B795F">
        <w:rPr>
          <w:b/>
          <w:color w:val="2B2B2B"/>
          <w:sz w:val="22"/>
          <w:szCs w:val="22"/>
          <w:shd w:val="clear" w:color="auto" w:fill="FFFFFF"/>
          <w:vertAlign w:val="subscript"/>
        </w:rPr>
        <w:t>о</w:t>
      </w:r>
      <w:r w:rsidRPr="000B795F">
        <w:rPr>
          <w:b/>
          <w:color w:val="2B2B2B"/>
          <w:sz w:val="22"/>
          <w:szCs w:val="22"/>
          <w:shd w:val="clear" w:color="auto" w:fill="FFFFFF"/>
        </w:rPr>
        <w:t>)/ W</w:t>
      </w:r>
      <w:r w:rsidRPr="000B795F">
        <w:rPr>
          <w:b/>
          <w:color w:val="2B2B2B"/>
          <w:sz w:val="22"/>
          <w:szCs w:val="22"/>
          <w:shd w:val="clear" w:color="auto" w:fill="FFFFFF"/>
          <w:vertAlign w:val="subscript"/>
        </w:rPr>
        <w:t>отчет</w:t>
      </w:r>
      <w:r w:rsidRPr="000B795F">
        <w:rPr>
          <w:b/>
          <w:color w:val="2B2B2B"/>
          <w:sz w:val="22"/>
          <w:szCs w:val="22"/>
          <w:shd w:val="clear" w:color="auto" w:fill="FFFFFF"/>
        </w:rPr>
        <w:t> *100%, (11)</w:t>
      </w:r>
    </w:p>
    <w:p w:rsidR="00480352" w:rsidRPr="000B795F" w:rsidRDefault="00480352" w:rsidP="00480352">
      <w:pPr>
        <w:ind w:firstLine="709"/>
        <w:jc w:val="both"/>
        <w:rPr>
          <w:color w:val="2B2B2B"/>
          <w:sz w:val="22"/>
          <w:szCs w:val="22"/>
          <w:shd w:val="clear" w:color="auto" w:fill="FFFFFF"/>
        </w:rPr>
      </w:pPr>
      <w:r w:rsidRPr="000B795F">
        <w:rPr>
          <w:color w:val="2B2B2B"/>
          <w:sz w:val="22"/>
          <w:szCs w:val="22"/>
          <w:shd w:val="clear" w:color="auto" w:fill="FFFFFF"/>
        </w:rPr>
        <w:t>Где:</w:t>
      </w:r>
    </w:p>
    <w:p w:rsidR="00480352" w:rsidRPr="000B795F" w:rsidRDefault="00480352" w:rsidP="00480352">
      <w:pPr>
        <w:ind w:firstLine="709"/>
        <w:jc w:val="both"/>
        <w:rPr>
          <w:color w:val="2B2B2B"/>
          <w:sz w:val="22"/>
          <w:szCs w:val="22"/>
          <w:shd w:val="clear" w:color="auto" w:fill="FFFFFF"/>
        </w:rPr>
      </w:pPr>
      <w:r w:rsidRPr="000B795F">
        <w:rPr>
          <w:color w:val="2B2B2B"/>
          <w:sz w:val="22"/>
          <w:szCs w:val="22"/>
          <w:shd w:val="clear" w:color="auto" w:fill="FFFFFF"/>
        </w:rPr>
        <w:t> N</w:t>
      </w:r>
      <w:r w:rsidRPr="000B795F">
        <w:rPr>
          <w:color w:val="2B2B2B"/>
          <w:sz w:val="22"/>
          <w:szCs w:val="22"/>
          <w:shd w:val="clear" w:color="auto" w:fill="FFFFFF"/>
          <w:vertAlign w:val="subscript"/>
        </w:rPr>
        <w:t>р</w:t>
      </w:r>
      <w:r w:rsidRPr="000B795F">
        <w:rPr>
          <w:color w:val="2B2B2B"/>
          <w:sz w:val="22"/>
          <w:szCs w:val="22"/>
          <w:shd w:val="clear" w:color="auto" w:fill="FFFFFF"/>
        </w:rPr>
        <w:t>- сумма НДС на плановый период</w:t>
      </w:r>
    </w:p>
    <w:p w:rsidR="00480352" w:rsidRPr="000B795F" w:rsidRDefault="00480352" w:rsidP="00480352">
      <w:pPr>
        <w:ind w:left="1134" w:hanging="425"/>
        <w:jc w:val="both"/>
        <w:rPr>
          <w:color w:val="2B2B2B"/>
          <w:sz w:val="22"/>
          <w:szCs w:val="22"/>
          <w:shd w:val="clear" w:color="auto" w:fill="FFFFFF"/>
        </w:rPr>
      </w:pPr>
      <w:r w:rsidRPr="000B795F">
        <w:rPr>
          <w:color w:val="2B2B2B"/>
          <w:sz w:val="22"/>
          <w:szCs w:val="22"/>
          <w:shd w:val="clear" w:color="auto" w:fill="FFFFFF"/>
        </w:rPr>
        <w:t>W</w:t>
      </w:r>
      <w:r w:rsidRPr="000B795F">
        <w:rPr>
          <w:color w:val="2B2B2B"/>
          <w:sz w:val="22"/>
          <w:szCs w:val="22"/>
          <w:shd w:val="clear" w:color="auto" w:fill="FFFFFF"/>
          <w:vertAlign w:val="subscript"/>
        </w:rPr>
        <w:t>р</w:t>
      </w:r>
      <w:r w:rsidRPr="000B795F">
        <w:rPr>
          <w:color w:val="2B2B2B"/>
          <w:sz w:val="22"/>
          <w:szCs w:val="22"/>
          <w:shd w:val="clear" w:color="auto" w:fill="FFFFFF"/>
        </w:rPr>
        <w:t>- объем валовой внутренней продукции на плановый период </w:t>
      </w:r>
    </w:p>
    <w:p w:rsidR="00480352" w:rsidRPr="000B795F" w:rsidRDefault="00480352" w:rsidP="00480352">
      <w:pPr>
        <w:ind w:firstLine="709"/>
        <w:jc w:val="both"/>
        <w:rPr>
          <w:color w:val="2B2B2B"/>
          <w:sz w:val="22"/>
          <w:szCs w:val="22"/>
          <w:shd w:val="clear" w:color="auto" w:fill="FFFFFF"/>
        </w:rPr>
      </w:pPr>
      <w:r w:rsidRPr="000B795F">
        <w:rPr>
          <w:color w:val="2B2B2B"/>
          <w:sz w:val="22"/>
          <w:szCs w:val="22"/>
          <w:shd w:val="clear" w:color="auto" w:fill="FFFFFF"/>
        </w:rPr>
        <w:t>S –  средняя эффективная ставка</w:t>
      </w:r>
    </w:p>
    <w:p w:rsidR="00480352" w:rsidRPr="000B795F" w:rsidRDefault="00480352" w:rsidP="00480352">
      <w:pPr>
        <w:ind w:firstLine="709"/>
        <w:jc w:val="both"/>
        <w:rPr>
          <w:color w:val="2B2B2B"/>
          <w:sz w:val="22"/>
          <w:szCs w:val="22"/>
          <w:shd w:val="clear" w:color="auto" w:fill="FFFFFF"/>
        </w:rPr>
      </w:pPr>
      <w:r w:rsidRPr="000B795F">
        <w:rPr>
          <w:color w:val="2B2B2B"/>
          <w:sz w:val="22"/>
          <w:szCs w:val="22"/>
          <w:shd w:val="clear" w:color="auto" w:fill="FFFFFF"/>
        </w:rPr>
        <w:t>N</w:t>
      </w:r>
      <w:r w:rsidRPr="000B795F">
        <w:rPr>
          <w:color w:val="2B2B2B"/>
          <w:sz w:val="22"/>
          <w:szCs w:val="22"/>
          <w:shd w:val="clear" w:color="auto" w:fill="FFFFFF"/>
          <w:vertAlign w:val="subscript"/>
        </w:rPr>
        <w:t>отчет</w:t>
      </w:r>
      <w:r w:rsidRPr="000B795F">
        <w:rPr>
          <w:color w:val="2B2B2B"/>
          <w:sz w:val="22"/>
          <w:szCs w:val="22"/>
          <w:shd w:val="clear" w:color="auto" w:fill="FFFFFF"/>
        </w:rPr>
        <w:t> – сумма НДС за отчетный период</w:t>
      </w:r>
    </w:p>
    <w:p w:rsidR="00480352" w:rsidRPr="000B795F" w:rsidRDefault="00480352" w:rsidP="00480352">
      <w:pPr>
        <w:ind w:firstLine="709"/>
        <w:jc w:val="both"/>
        <w:rPr>
          <w:color w:val="2B2B2B"/>
          <w:sz w:val="22"/>
          <w:szCs w:val="22"/>
          <w:shd w:val="clear" w:color="auto" w:fill="FFFFFF"/>
        </w:rPr>
      </w:pPr>
      <w:r w:rsidRPr="000B795F">
        <w:rPr>
          <w:color w:val="2B2B2B"/>
          <w:sz w:val="22"/>
          <w:szCs w:val="22"/>
          <w:shd w:val="clear" w:color="auto" w:fill="FFFFFF"/>
        </w:rPr>
        <w:t>W</w:t>
      </w:r>
      <w:r w:rsidRPr="000B795F">
        <w:rPr>
          <w:color w:val="2B2B2B"/>
          <w:sz w:val="22"/>
          <w:szCs w:val="22"/>
          <w:shd w:val="clear" w:color="auto" w:fill="FFFFFF"/>
          <w:vertAlign w:val="subscript"/>
        </w:rPr>
        <w:t>отчет</w:t>
      </w:r>
      <w:r w:rsidRPr="000B795F">
        <w:rPr>
          <w:color w:val="2B2B2B"/>
          <w:sz w:val="22"/>
          <w:szCs w:val="22"/>
          <w:shd w:val="clear" w:color="auto" w:fill="FFFFFF"/>
        </w:rPr>
        <w:t>  – объем валовой внутренней продукции за отчетный период</w:t>
      </w:r>
    </w:p>
    <w:p w:rsidR="00480352" w:rsidRPr="000B795F" w:rsidRDefault="00480352" w:rsidP="00480352">
      <w:pPr>
        <w:ind w:firstLine="709"/>
        <w:jc w:val="both"/>
        <w:rPr>
          <w:color w:val="2B2B2B"/>
          <w:sz w:val="22"/>
          <w:szCs w:val="22"/>
          <w:shd w:val="clear" w:color="auto" w:fill="FFFFFF"/>
        </w:rPr>
      </w:pPr>
      <w:r w:rsidRPr="000B795F">
        <w:rPr>
          <w:color w:val="2B2B2B"/>
          <w:sz w:val="22"/>
          <w:szCs w:val="22"/>
          <w:shd w:val="clear" w:color="auto" w:fill="FFFFFF"/>
        </w:rPr>
        <w:t>X</w:t>
      </w:r>
      <w:r w:rsidRPr="000B795F">
        <w:rPr>
          <w:color w:val="2B2B2B"/>
          <w:sz w:val="22"/>
          <w:szCs w:val="22"/>
          <w:shd w:val="clear" w:color="auto" w:fill="FFFFFF"/>
          <w:vertAlign w:val="subscript"/>
        </w:rPr>
        <w:t>о</w:t>
      </w:r>
      <w:r w:rsidRPr="000B795F">
        <w:rPr>
          <w:color w:val="2B2B2B"/>
          <w:sz w:val="22"/>
          <w:szCs w:val="22"/>
          <w:shd w:val="clear" w:color="auto" w:fill="FFFFFF"/>
        </w:rPr>
        <w:t> – сумма возврата НДС по отчету</w:t>
      </w:r>
    </w:p>
    <w:p w:rsidR="00480352" w:rsidRPr="000B795F" w:rsidRDefault="00480352" w:rsidP="00480352">
      <w:pPr>
        <w:ind w:firstLine="709"/>
        <w:jc w:val="both"/>
        <w:rPr>
          <w:color w:val="2B2B2B"/>
          <w:sz w:val="22"/>
          <w:szCs w:val="22"/>
          <w:shd w:val="clear" w:color="auto" w:fill="FFFFFF"/>
        </w:rPr>
      </w:pPr>
      <w:r w:rsidRPr="000B795F">
        <w:rPr>
          <w:color w:val="2B2B2B"/>
          <w:sz w:val="22"/>
          <w:szCs w:val="22"/>
          <w:shd w:val="clear" w:color="auto" w:fill="FFFFFF"/>
        </w:rPr>
        <w:t>X</w:t>
      </w:r>
      <w:r w:rsidRPr="000B795F">
        <w:rPr>
          <w:color w:val="2B2B2B"/>
          <w:sz w:val="22"/>
          <w:szCs w:val="22"/>
          <w:shd w:val="clear" w:color="auto" w:fill="FFFFFF"/>
          <w:vertAlign w:val="subscript"/>
        </w:rPr>
        <w:t>р</w:t>
      </w:r>
      <w:r w:rsidRPr="000B795F">
        <w:rPr>
          <w:color w:val="2B2B2B"/>
          <w:sz w:val="22"/>
          <w:szCs w:val="22"/>
          <w:shd w:val="clear" w:color="auto" w:fill="FFFFFF"/>
        </w:rPr>
        <w:t> – прогнозируемая сумма возврата НДС.</w:t>
      </w:r>
    </w:p>
    <w:p w:rsidR="00480352" w:rsidRPr="000B795F" w:rsidRDefault="00480352" w:rsidP="00480352">
      <w:pPr>
        <w:ind w:firstLine="709"/>
        <w:jc w:val="both"/>
        <w:rPr>
          <w:color w:val="2B2B2B"/>
          <w:sz w:val="22"/>
          <w:szCs w:val="22"/>
          <w:shd w:val="clear" w:color="auto" w:fill="FFFFFF"/>
        </w:rPr>
      </w:pPr>
      <w:r w:rsidRPr="000B795F">
        <w:rPr>
          <w:color w:val="2B2B2B"/>
          <w:sz w:val="22"/>
          <w:szCs w:val="22"/>
          <w:shd w:val="clear" w:color="auto" w:fill="FFFFFF"/>
        </w:rPr>
        <w:t> </w:t>
      </w:r>
    </w:p>
    <w:p w:rsidR="00480352" w:rsidRPr="000B795F" w:rsidRDefault="00480352" w:rsidP="00480352">
      <w:pPr>
        <w:ind w:firstLine="709"/>
        <w:jc w:val="both"/>
        <w:rPr>
          <w:color w:val="2B2B2B"/>
          <w:sz w:val="22"/>
          <w:szCs w:val="22"/>
          <w:shd w:val="clear" w:color="auto" w:fill="FFFFFF"/>
        </w:rPr>
      </w:pPr>
      <w:r w:rsidRPr="000B795F">
        <w:rPr>
          <w:color w:val="2B2B2B"/>
          <w:sz w:val="22"/>
          <w:szCs w:val="22"/>
          <w:shd w:val="clear" w:color="auto" w:fill="FFFFFF"/>
        </w:rPr>
        <w:t>При прогнозировании налога на добавленную стоимость необходимо использовать сведения о размере возврата налога на добавленную стоимость  за отчетный  период и о предполагаемых изменениях сумм, подлежащих возврату.</w:t>
      </w:r>
    </w:p>
    <w:p w:rsidR="00480352" w:rsidRPr="000B795F" w:rsidRDefault="00480352" w:rsidP="00480352">
      <w:pPr>
        <w:pStyle w:val="1"/>
        <w:spacing w:before="0" w:after="0"/>
        <w:ind w:firstLine="709"/>
        <w:jc w:val="both"/>
        <w:rPr>
          <w:sz w:val="22"/>
          <w:szCs w:val="22"/>
          <w:lang w:val="ru-RU"/>
        </w:rPr>
      </w:pPr>
    </w:p>
    <w:p w:rsidR="00480352" w:rsidRPr="000B795F" w:rsidRDefault="00480352" w:rsidP="00480352">
      <w:pPr>
        <w:pStyle w:val="1"/>
        <w:ind w:firstLine="709"/>
        <w:rPr>
          <w:b/>
          <w:sz w:val="22"/>
          <w:szCs w:val="22"/>
        </w:rPr>
      </w:pPr>
      <w:r w:rsidRPr="000B795F">
        <w:rPr>
          <w:b/>
          <w:sz w:val="22"/>
          <w:szCs w:val="22"/>
        </w:rPr>
        <w:t>Контрольные вопросы</w:t>
      </w:r>
    </w:p>
    <w:p w:rsidR="00480352" w:rsidRPr="000B795F" w:rsidRDefault="00480352" w:rsidP="00480352">
      <w:pPr>
        <w:pStyle w:val="book"/>
        <w:numPr>
          <w:ilvl w:val="0"/>
          <w:numId w:val="5"/>
        </w:numPr>
        <w:shd w:val="clear" w:color="auto" w:fill="FDFEFF"/>
        <w:jc w:val="both"/>
        <w:rPr>
          <w:color w:val="000000"/>
          <w:sz w:val="22"/>
          <w:szCs w:val="22"/>
        </w:rPr>
      </w:pPr>
      <w:r w:rsidRPr="000B795F">
        <w:rPr>
          <w:color w:val="000000"/>
          <w:sz w:val="22"/>
          <w:szCs w:val="22"/>
        </w:rPr>
        <w:t>В виде какой последовательности можно представить процесс налогового планирования на государственном уровне ?</w:t>
      </w:r>
    </w:p>
    <w:p w:rsidR="00480352" w:rsidRPr="000B795F" w:rsidRDefault="00480352" w:rsidP="00480352">
      <w:pPr>
        <w:widowControl w:val="0"/>
        <w:numPr>
          <w:ilvl w:val="0"/>
          <w:numId w:val="5"/>
        </w:numPr>
        <w:tabs>
          <w:tab w:val="left" w:pos="720"/>
        </w:tabs>
        <w:autoSpaceDE w:val="0"/>
        <w:autoSpaceDN w:val="0"/>
        <w:adjustRightInd w:val="0"/>
        <w:rPr>
          <w:sz w:val="22"/>
          <w:szCs w:val="22"/>
        </w:rPr>
      </w:pPr>
      <w:r w:rsidRPr="000B795F">
        <w:rPr>
          <w:sz w:val="22"/>
          <w:szCs w:val="22"/>
        </w:rPr>
        <w:t>Что такое государственное налоговое прогнозирование и в чем заключается его содержание?</w:t>
      </w:r>
    </w:p>
    <w:p w:rsidR="00480352" w:rsidRPr="000B795F" w:rsidRDefault="00480352" w:rsidP="00480352">
      <w:pPr>
        <w:pStyle w:val="1"/>
        <w:numPr>
          <w:ilvl w:val="0"/>
          <w:numId w:val="5"/>
        </w:numPr>
        <w:spacing w:before="0" w:after="0"/>
        <w:jc w:val="both"/>
        <w:rPr>
          <w:sz w:val="22"/>
          <w:szCs w:val="22"/>
        </w:rPr>
      </w:pPr>
      <w:r w:rsidRPr="000B795F">
        <w:rPr>
          <w:color w:val="000000"/>
          <w:sz w:val="22"/>
          <w:szCs w:val="22"/>
          <w:lang w:val="ru-RU"/>
        </w:rPr>
        <w:t>Что понимается под г</w:t>
      </w:r>
      <w:r w:rsidRPr="000B795F">
        <w:rPr>
          <w:color w:val="000000"/>
          <w:sz w:val="22"/>
          <w:szCs w:val="22"/>
        </w:rPr>
        <w:t>осударственн</w:t>
      </w:r>
      <w:r w:rsidRPr="000B795F">
        <w:rPr>
          <w:color w:val="000000"/>
          <w:sz w:val="22"/>
          <w:szCs w:val="22"/>
          <w:lang w:val="ru-RU"/>
        </w:rPr>
        <w:t>ым</w:t>
      </w:r>
      <w:r w:rsidRPr="000B795F">
        <w:rPr>
          <w:color w:val="000000"/>
          <w:sz w:val="22"/>
          <w:szCs w:val="22"/>
        </w:rPr>
        <w:t xml:space="preserve"> налогов</w:t>
      </w:r>
      <w:r w:rsidRPr="000B795F">
        <w:rPr>
          <w:color w:val="000000"/>
          <w:sz w:val="22"/>
          <w:szCs w:val="22"/>
          <w:lang w:val="ru-RU"/>
        </w:rPr>
        <w:t>ым</w:t>
      </w:r>
      <w:r w:rsidRPr="000B795F">
        <w:rPr>
          <w:color w:val="000000"/>
          <w:sz w:val="22"/>
          <w:szCs w:val="22"/>
        </w:rPr>
        <w:t xml:space="preserve"> бюджетирование</w:t>
      </w:r>
      <w:r w:rsidRPr="000B795F">
        <w:rPr>
          <w:color w:val="000000"/>
          <w:sz w:val="22"/>
          <w:szCs w:val="22"/>
          <w:lang w:val="ru-RU"/>
        </w:rPr>
        <w:t>м</w:t>
      </w:r>
      <w:r w:rsidRPr="000B795F">
        <w:rPr>
          <w:color w:val="000000"/>
          <w:sz w:val="22"/>
          <w:szCs w:val="22"/>
        </w:rPr>
        <w:t>, ориентированн</w:t>
      </w:r>
      <w:r w:rsidRPr="000B795F">
        <w:rPr>
          <w:color w:val="000000"/>
          <w:sz w:val="22"/>
          <w:szCs w:val="22"/>
          <w:lang w:val="ru-RU"/>
        </w:rPr>
        <w:t>ым</w:t>
      </w:r>
      <w:r w:rsidRPr="000B795F">
        <w:rPr>
          <w:color w:val="000000"/>
          <w:sz w:val="22"/>
          <w:szCs w:val="22"/>
        </w:rPr>
        <w:t xml:space="preserve"> на результат? </w:t>
      </w:r>
    </w:p>
    <w:p w:rsidR="00480352" w:rsidRPr="000B795F" w:rsidRDefault="00480352" w:rsidP="00480352">
      <w:pPr>
        <w:widowControl w:val="0"/>
        <w:numPr>
          <w:ilvl w:val="0"/>
          <w:numId w:val="5"/>
        </w:numPr>
        <w:tabs>
          <w:tab w:val="left" w:pos="720"/>
        </w:tabs>
        <w:autoSpaceDE w:val="0"/>
        <w:autoSpaceDN w:val="0"/>
        <w:adjustRightInd w:val="0"/>
        <w:rPr>
          <w:sz w:val="22"/>
          <w:szCs w:val="22"/>
        </w:rPr>
      </w:pPr>
      <w:r w:rsidRPr="000B795F">
        <w:rPr>
          <w:sz w:val="22"/>
          <w:szCs w:val="22"/>
        </w:rPr>
        <w:t>Какие методы анализа государственных поступлений Вам известны. Дайте характеристику одного из них.</w:t>
      </w:r>
    </w:p>
    <w:p w:rsidR="00480352" w:rsidRPr="000B795F" w:rsidRDefault="00480352" w:rsidP="00480352">
      <w:pPr>
        <w:widowControl w:val="0"/>
        <w:numPr>
          <w:ilvl w:val="0"/>
          <w:numId w:val="5"/>
        </w:numPr>
        <w:tabs>
          <w:tab w:val="left" w:pos="720"/>
        </w:tabs>
        <w:autoSpaceDE w:val="0"/>
        <w:autoSpaceDN w:val="0"/>
        <w:adjustRightInd w:val="0"/>
        <w:rPr>
          <w:sz w:val="22"/>
          <w:szCs w:val="22"/>
        </w:rPr>
      </w:pPr>
      <w:r w:rsidRPr="000B795F">
        <w:rPr>
          <w:sz w:val="22"/>
          <w:szCs w:val="22"/>
        </w:rPr>
        <w:t>Как называется анализ, основанный на выявлении, классификации и оценке степени влияния отдельных факторов на поступление платежей? Какую еще характеристику Вы можете дополнить к описанию данного вида анализа.</w:t>
      </w:r>
    </w:p>
    <w:p w:rsidR="00480352" w:rsidRPr="000B795F" w:rsidRDefault="00480352" w:rsidP="00480352">
      <w:pPr>
        <w:widowControl w:val="0"/>
        <w:numPr>
          <w:ilvl w:val="0"/>
          <w:numId w:val="5"/>
        </w:numPr>
        <w:tabs>
          <w:tab w:val="left" w:pos="720"/>
        </w:tabs>
        <w:autoSpaceDE w:val="0"/>
        <w:autoSpaceDN w:val="0"/>
        <w:adjustRightInd w:val="0"/>
        <w:rPr>
          <w:sz w:val="22"/>
          <w:szCs w:val="22"/>
        </w:rPr>
      </w:pPr>
      <w:r w:rsidRPr="000B795F">
        <w:rPr>
          <w:sz w:val="22"/>
          <w:szCs w:val="22"/>
        </w:rPr>
        <w:t>Перечислите алгоритм организации мониторинга как одного из основных методов анализа поступления государственных доходов в бюджет.</w:t>
      </w:r>
    </w:p>
    <w:p w:rsidR="00480352" w:rsidRPr="000B795F" w:rsidRDefault="00480352" w:rsidP="00480352">
      <w:pPr>
        <w:pStyle w:val="1"/>
        <w:numPr>
          <w:ilvl w:val="0"/>
          <w:numId w:val="5"/>
        </w:numPr>
        <w:spacing w:before="0" w:after="0"/>
        <w:jc w:val="both"/>
        <w:rPr>
          <w:color w:val="000000"/>
          <w:sz w:val="22"/>
          <w:szCs w:val="22"/>
        </w:rPr>
      </w:pPr>
      <w:r w:rsidRPr="000B795F">
        <w:rPr>
          <w:color w:val="000000"/>
          <w:sz w:val="22"/>
          <w:szCs w:val="22"/>
          <w:lang w:val="ru-RU"/>
        </w:rPr>
        <w:t>Охарактеризуйте м</w:t>
      </w:r>
      <w:r w:rsidRPr="000B795F">
        <w:rPr>
          <w:color w:val="000000"/>
          <w:sz w:val="22"/>
          <w:szCs w:val="22"/>
        </w:rPr>
        <w:t>етоды государственного налогового планирования и прогнозирования</w:t>
      </w:r>
    </w:p>
    <w:p w:rsidR="00480352" w:rsidRPr="000B795F" w:rsidRDefault="00480352" w:rsidP="00480352">
      <w:pPr>
        <w:widowControl w:val="0"/>
        <w:numPr>
          <w:ilvl w:val="0"/>
          <w:numId w:val="5"/>
        </w:numPr>
        <w:tabs>
          <w:tab w:val="left" w:pos="720"/>
        </w:tabs>
        <w:autoSpaceDE w:val="0"/>
        <w:autoSpaceDN w:val="0"/>
        <w:adjustRightInd w:val="0"/>
        <w:rPr>
          <w:sz w:val="22"/>
          <w:szCs w:val="22"/>
        </w:rPr>
      </w:pPr>
      <w:r w:rsidRPr="000B795F">
        <w:rPr>
          <w:bCs/>
          <w:color w:val="2B2B2B"/>
          <w:sz w:val="22"/>
          <w:szCs w:val="22"/>
          <w:shd w:val="clear" w:color="auto" w:fill="FFFFFF"/>
        </w:rPr>
        <w:t>Опишите общую схему прогнозирования и мониторинга доходов</w:t>
      </w:r>
    </w:p>
    <w:p w:rsidR="00480352" w:rsidRPr="000B795F" w:rsidRDefault="00480352" w:rsidP="00480352">
      <w:pPr>
        <w:widowControl w:val="0"/>
        <w:numPr>
          <w:ilvl w:val="0"/>
          <w:numId w:val="5"/>
        </w:numPr>
        <w:tabs>
          <w:tab w:val="left" w:pos="720"/>
        </w:tabs>
        <w:autoSpaceDE w:val="0"/>
        <w:autoSpaceDN w:val="0"/>
        <w:adjustRightInd w:val="0"/>
        <w:rPr>
          <w:sz w:val="22"/>
          <w:szCs w:val="22"/>
        </w:rPr>
      </w:pPr>
      <w:r w:rsidRPr="000B795F">
        <w:rPr>
          <w:color w:val="2B2B2B"/>
          <w:sz w:val="22"/>
          <w:szCs w:val="22"/>
          <w:shd w:val="clear" w:color="auto" w:fill="FFFFFF"/>
        </w:rPr>
        <w:t>Как осуществляется прогноз по корпоративному подоходному налогу с юридических лиц, за исключением корпоративного подоходного налога, поступающего от организаций нефтяного сектора определяется несколькими вариантами расчетов в Казахстанской практике ?</w:t>
      </w:r>
    </w:p>
    <w:p w:rsidR="00480352" w:rsidRPr="000B795F" w:rsidRDefault="00480352" w:rsidP="00480352">
      <w:pPr>
        <w:widowControl w:val="0"/>
        <w:numPr>
          <w:ilvl w:val="0"/>
          <w:numId w:val="5"/>
        </w:numPr>
        <w:autoSpaceDE w:val="0"/>
        <w:autoSpaceDN w:val="0"/>
        <w:adjustRightInd w:val="0"/>
        <w:jc w:val="both"/>
        <w:textAlignment w:val="top"/>
        <w:rPr>
          <w:sz w:val="22"/>
          <w:szCs w:val="22"/>
        </w:rPr>
      </w:pPr>
      <w:r w:rsidRPr="000B795F">
        <w:rPr>
          <w:color w:val="2B2B2B"/>
          <w:sz w:val="22"/>
          <w:szCs w:val="22"/>
          <w:shd w:val="clear" w:color="auto" w:fill="FFFFFF"/>
        </w:rPr>
        <w:t xml:space="preserve">Как осуществляется прогноз по индивидуальному  подоходному налогу в Казахстанской практике? </w:t>
      </w:r>
    </w:p>
    <w:p w:rsidR="00480352" w:rsidRPr="000B795F" w:rsidRDefault="00480352" w:rsidP="00480352">
      <w:pPr>
        <w:widowControl w:val="0"/>
        <w:numPr>
          <w:ilvl w:val="0"/>
          <w:numId w:val="5"/>
        </w:numPr>
        <w:tabs>
          <w:tab w:val="left" w:pos="720"/>
        </w:tabs>
        <w:autoSpaceDE w:val="0"/>
        <w:autoSpaceDN w:val="0"/>
        <w:adjustRightInd w:val="0"/>
        <w:jc w:val="both"/>
        <w:textAlignment w:val="top"/>
        <w:rPr>
          <w:sz w:val="22"/>
          <w:szCs w:val="22"/>
        </w:rPr>
      </w:pPr>
      <w:r w:rsidRPr="000B795F">
        <w:rPr>
          <w:color w:val="2B2B2B"/>
          <w:sz w:val="22"/>
          <w:szCs w:val="22"/>
          <w:shd w:val="clear" w:color="auto" w:fill="FFFFFF"/>
        </w:rPr>
        <w:t>Как осуществляется прогноз НДС в Казахстанской практике?</w:t>
      </w:r>
    </w:p>
    <w:p w:rsidR="00E11383" w:rsidRDefault="00E11383">
      <w:bookmarkStart w:id="2" w:name="_GoBack"/>
      <w:bookmarkEnd w:id="2"/>
    </w:p>
    <w:sectPr w:rsidR="00E11383" w:rsidSect="00E11383">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352" w:rsidRDefault="00480352" w:rsidP="00480352">
      <w:r>
        <w:separator/>
      </w:r>
    </w:p>
  </w:endnote>
  <w:endnote w:type="continuationSeparator" w:id="0">
    <w:p w:rsidR="00480352" w:rsidRDefault="00480352" w:rsidP="00480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352" w:rsidRDefault="00480352" w:rsidP="00480352">
      <w:r>
        <w:separator/>
      </w:r>
    </w:p>
  </w:footnote>
  <w:footnote w:type="continuationSeparator" w:id="0">
    <w:p w:rsidR="00480352" w:rsidRDefault="00480352" w:rsidP="00480352">
      <w:r>
        <w:continuationSeparator/>
      </w:r>
    </w:p>
  </w:footnote>
  <w:footnote w:id="1">
    <w:p w:rsidR="00480352" w:rsidRPr="00553BA3" w:rsidRDefault="00480352" w:rsidP="00480352">
      <w:pPr>
        <w:pStyle w:val="ac"/>
      </w:pPr>
      <w:r>
        <w:rPr>
          <w:rStyle w:val="ab"/>
        </w:rPr>
        <w:footnoteRef/>
      </w:r>
      <w:r>
        <w:t xml:space="preserve"> </w:t>
      </w:r>
      <w:r w:rsidRPr="00203DE6">
        <w:t xml:space="preserve">Бюджетный Кодекс Республики Казахстан </w:t>
      </w:r>
      <w:r w:rsidRPr="00203DE6">
        <w:rPr>
          <w:sz w:val="18"/>
          <w:szCs w:val="18"/>
        </w:rPr>
        <w:t>4 декабря 2008 года № 95-IV (с изменениями и дополнениями по состоянию на 04.07.2013 г.)</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81C"/>
    <w:multiLevelType w:val="hybridMultilevel"/>
    <w:tmpl w:val="55868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1D2224"/>
    <w:multiLevelType w:val="hybridMultilevel"/>
    <w:tmpl w:val="01CC3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94015F"/>
    <w:multiLevelType w:val="singleLevel"/>
    <w:tmpl w:val="F9A4C7CC"/>
    <w:lvl w:ilvl="0">
      <w:start w:val="2"/>
      <w:numFmt w:val="bullet"/>
      <w:lvlText w:val="-"/>
      <w:lvlJc w:val="left"/>
      <w:pPr>
        <w:tabs>
          <w:tab w:val="num" w:pos="975"/>
        </w:tabs>
        <w:ind w:left="975" w:hanging="360"/>
      </w:pPr>
      <w:rPr>
        <w:rFonts w:hint="default"/>
      </w:rPr>
    </w:lvl>
  </w:abstractNum>
  <w:abstractNum w:abstractNumId="3">
    <w:nsid w:val="53343540"/>
    <w:multiLevelType w:val="multilevel"/>
    <w:tmpl w:val="3D402F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C26E3F"/>
    <w:multiLevelType w:val="singleLevel"/>
    <w:tmpl w:val="F9A4C7CC"/>
    <w:lvl w:ilvl="0">
      <w:start w:val="2"/>
      <w:numFmt w:val="bullet"/>
      <w:lvlText w:val="-"/>
      <w:lvlJc w:val="left"/>
      <w:pPr>
        <w:tabs>
          <w:tab w:val="num" w:pos="975"/>
        </w:tabs>
        <w:ind w:left="975" w:hanging="360"/>
      </w:pPr>
      <w:rPr>
        <w:rFont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352"/>
    <w:rsid w:val="00480352"/>
    <w:rsid w:val="00E1138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B136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352"/>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480352"/>
    <w:rPr>
      <w:b/>
      <w:bCs/>
    </w:rPr>
  </w:style>
  <w:style w:type="paragraph" w:styleId="a4">
    <w:name w:val="Title"/>
    <w:basedOn w:val="a"/>
    <w:link w:val="a5"/>
    <w:qFormat/>
    <w:rsid w:val="00480352"/>
    <w:pPr>
      <w:widowControl w:val="0"/>
      <w:tabs>
        <w:tab w:val="left" w:pos="720"/>
        <w:tab w:val="left" w:pos="1080"/>
        <w:tab w:val="left" w:pos="1260"/>
      </w:tabs>
      <w:ind w:left="680"/>
      <w:jc w:val="center"/>
    </w:pPr>
    <w:rPr>
      <w:b/>
      <w:bCs/>
      <w:sz w:val="20"/>
      <w:szCs w:val="20"/>
    </w:rPr>
  </w:style>
  <w:style w:type="character" w:customStyle="1" w:styleId="a5">
    <w:name w:val="Название Знак"/>
    <w:basedOn w:val="a0"/>
    <w:link w:val="a4"/>
    <w:rsid w:val="00480352"/>
    <w:rPr>
      <w:rFonts w:ascii="Times New Roman" w:eastAsia="Times New Roman" w:hAnsi="Times New Roman" w:cs="Times New Roman"/>
      <w:b/>
      <w:bCs/>
      <w:sz w:val="20"/>
      <w:szCs w:val="20"/>
    </w:rPr>
  </w:style>
  <w:style w:type="paragraph" w:styleId="a6">
    <w:name w:val="Body Text Indent"/>
    <w:basedOn w:val="a"/>
    <w:link w:val="a7"/>
    <w:rsid w:val="00480352"/>
    <w:pPr>
      <w:widowControl w:val="0"/>
      <w:tabs>
        <w:tab w:val="num" w:pos="0"/>
        <w:tab w:val="left" w:pos="720"/>
        <w:tab w:val="left" w:pos="1080"/>
        <w:tab w:val="left" w:pos="1260"/>
      </w:tabs>
      <w:ind w:firstLine="709"/>
      <w:jc w:val="both"/>
    </w:pPr>
    <w:rPr>
      <w:sz w:val="28"/>
      <w:szCs w:val="20"/>
    </w:rPr>
  </w:style>
  <w:style w:type="character" w:customStyle="1" w:styleId="a7">
    <w:name w:val="Отступ основного текста Знак"/>
    <w:basedOn w:val="a0"/>
    <w:link w:val="a6"/>
    <w:rsid w:val="00480352"/>
    <w:rPr>
      <w:rFonts w:ascii="Times New Roman" w:eastAsia="Times New Roman" w:hAnsi="Times New Roman" w:cs="Times New Roman"/>
      <w:sz w:val="28"/>
      <w:szCs w:val="20"/>
    </w:rPr>
  </w:style>
  <w:style w:type="paragraph" w:styleId="a8">
    <w:name w:val="Body Text"/>
    <w:basedOn w:val="a"/>
    <w:link w:val="a9"/>
    <w:rsid w:val="00480352"/>
    <w:pPr>
      <w:widowControl w:val="0"/>
      <w:tabs>
        <w:tab w:val="num" w:pos="0"/>
        <w:tab w:val="left" w:pos="720"/>
        <w:tab w:val="left" w:pos="1080"/>
        <w:tab w:val="left" w:pos="1260"/>
      </w:tabs>
      <w:jc w:val="both"/>
    </w:pPr>
    <w:rPr>
      <w:szCs w:val="20"/>
    </w:rPr>
  </w:style>
  <w:style w:type="character" w:customStyle="1" w:styleId="a9">
    <w:name w:val="Основной текст Знак"/>
    <w:basedOn w:val="a0"/>
    <w:link w:val="a8"/>
    <w:rsid w:val="00480352"/>
    <w:rPr>
      <w:rFonts w:ascii="Times New Roman" w:eastAsia="Times New Roman" w:hAnsi="Times New Roman" w:cs="Times New Roman"/>
      <w:szCs w:val="20"/>
    </w:rPr>
  </w:style>
  <w:style w:type="paragraph" w:styleId="aa">
    <w:name w:val="Normal (Web)"/>
    <w:aliases w:val="Обычный (веб)1,Обычный (веб)1 Знак Знак Зн,Обычный (Web)"/>
    <w:basedOn w:val="a"/>
    <w:uiPriority w:val="99"/>
    <w:rsid w:val="00480352"/>
    <w:pPr>
      <w:spacing w:before="100" w:beforeAutospacing="1" w:after="100" w:afterAutospacing="1"/>
    </w:pPr>
  </w:style>
  <w:style w:type="character" w:customStyle="1" w:styleId="s1">
    <w:name w:val="s1"/>
    <w:rsid w:val="00480352"/>
    <w:rPr>
      <w:rFonts w:ascii="Times New Roman" w:hAnsi="Times New Roman" w:cs="Times New Roman" w:hint="default"/>
      <w:b/>
      <w:bCs/>
      <w:color w:val="000000"/>
    </w:rPr>
  </w:style>
  <w:style w:type="character" w:customStyle="1" w:styleId="apple-converted-space">
    <w:name w:val="apple-converted-space"/>
    <w:basedOn w:val="a0"/>
    <w:rsid w:val="00480352"/>
  </w:style>
  <w:style w:type="paragraph" w:customStyle="1" w:styleId="1">
    <w:name w:val="Обычный1"/>
    <w:rsid w:val="00480352"/>
    <w:pPr>
      <w:spacing w:before="100" w:after="100"/>
    </w:pPr>
    <w:rPr>
      <w:rFonts w:ascii="Times New Roman" w:eastAsia="Times New Roman" w:hAnsi="Times New Roman" w:cs="Times New Roman"/>
      <w:snapToGrid w:val="0"/>
      <w:szCs w:val="20"/>
      <w:lang w:val="es-AR"/>
    </w:rPr>
  </w:style>
  <w:style w:type="paragraph" w:customStyle="1" w:styleId="book">
    <w:name w:val="book"/>
    <w:basedOn w:val="a"/>
    <w:rsid w:val="00480352"/>
    <w:pPr>
      <w:ind w:firstLine="424"/>
    </w:pPr>
  </w:style>
  <w:style w:type="character" w:styleId="ab">
    <w:name w:val="footnote reference"/>
    <w:rsid w:val="00480352"/>
    <w:rPr>
      <w:vertAlign w:val="superscript"/>
    </w:rPr>
  </w:style>
  <w:style w:type="paragraph" w:styleId="ac">
    <w:name w:val="footnote text"/>
    <w:basedOn w:val="a"/>
    <w:link w:val="ad"/>
    <w:rsid w:val="00480352"/>
    <w:rPr>
      <w:color w:val="000000"/>
      <w:spacing w:val="-4"/>
      <w:sz w:val="20"/>
      <w:szCs w:val="20"/>
    </w:rPr>
  </w:style>
  <w:style w:type="character" w:customStyle="1" w:styleId="ad">
    <w:name w:val="Текст сноски Знак"/>
    <w:basedOn w:val="a0"/>
    <w:link w:val="ac"/>
    <w:rsid w:val="00480352"/>
    <w:rPr>
      <w:rFonts w:ascii="Times New Roman" w:eastAsia="Times New Roman" w:hAnsi="Times New Roman" w:cs="Times New Roman"/>
      <w:color w:val="000000"/>
      <w:spacing w:val="-4"/>
      <w:sz w:val="20"/>
      <w:szCs w:val="20"/>
    </w:rPr>
  </w:style>
  <w:style w:type="character" w:customStyle="1" w:styleId="review-h6">
    <w:name w:val="review-h6"/>
    <w:rsid w:val="0048035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352"/>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480352"/>
    <w:rPr>
      <w:b/>
      <w:bCs/>
    </w:rPr>
  </w:style>
  <w:style w:type="paragraph" w:styleId="a4">
    <w:name w:val="Title"/>
    <w:basedOn w:val="a"/>
    <w:link w:val="a5"/>
    <w:qFormat/>
    <w:rsid w:val="00480352"/>
    <w:pPr>
      <w:widowControl w:val="0"/>
      <w:tabs>
        <w:tab w:val="left" w:pos="720"/>
        <w:tab w:val="left" w:pos="1080"/>
        <w:tab w:val="left" w:pos="1260"/>
      </w:tabs>
      <w:ind w:left="680"/>
      <w:jc w:val="center"/>
    </w:pPr>
    <w:rPr>
      <w:b/>
      <w:bCs/>
      <w:sz w:val="20"/>
      <w:szCs w:val="20"/>
    </w:rPr>
  </w:style>
  <w:style w:type="character" w:customStyle="1" w:styleId="a5">
    <w:name w:val="Название Знак"/>
    <w:basedOn w:val="a0"/>
    <w:link w:val="a4"/>
    <w:rsid w:val="00480352"/>
    <w:rPr>
      <w:rFonts w:ascii="Times New Roman" w:eastAsia="Times New Roman" w:hAnsi="Times New Roman" w:cs="Times New Roman"/>
      <w:b/>
      <w:bCs/>
      <w:sz w:val="20"/>
      <w:szCs w:val="20"/>
    </w:rPr>
  </w:style>
  <w:style w:type="paragraph" w:styleId="a6">
    <w:name w:val="Body Text Indent"/>
    <w:basedOn w:val="a"/>
    <w:link w:val="a7"/>
    <w:rsid w:val="00480352"/>
    <w:pPr>
      <w:widowControl w:val="0"/>
      <w:tabs>
        <w:tab w:val="num" w:pos="0"/>
        <w:tab w:val="left" w:pos="720"/>
        <w:tab w:val="left" w:pos="1080"/>
        <w:tab w:val="left" w:pos="1260"/>
      </w:tabs>
      <w:ind w:firstLine="709"/>
      <w:jc w:val="both"/>
    </w:pPr>
    <w:rPr>
      <w:sz w:val="28"/>
      <w:szCs w:val="20"/>
    </w:rPr>
  </w:style>
  <w:style w:type="character" w:customStyle="1" w:styleId="a7">
    <w:name w:val="Отступ основного текста Знак"/>
    <w:basedOn w:val="a0"/>
    <w:link w:val="a6"/>
    <w:rsid w:val="00480352"/>
    <w:rPr>
      <w:rFonts w:ascii="Times New Roman" w:eastAsia="Times New Roman" w:hAnsi="Times New Roman" w:cs="Times New Roman"/>
      <w:sz w:val="28"/>
      <w:szCs w:val="20"/>
    </w:rPr>
  </w:style>
  <w:style w:type="paragraph" w:styleId="a8">
    <w:name w:val="Body Text"/>
    <w:basedOn w:val="a"/>
    <w:link w:val="a9"/>
    <w:rsid w:val="00480352"/>
    <w:pPr>
      <w:widowControl w:val="0"/>
      <w:tabs>
        <w:tab w:val="num" w:pos="0"/>
        <w:tab w:val="left" w:pos="720"/>
        <w:tab w:val="left" w:pos="1080"/>
        <w:tab w:val="left" w:pos="1260"/>
      </w:tabs>
      <w:jc w:val="both"/>
    </w:pPr>
    <w:rPr>
      <w:szCs w:val="20"/>
    </w:rPr>
  </w:style>
  <w:style w:type="character" w:customStyle="1" w:styleId="a9">
    <w:name w:val="Основной текст Знак"/>
    <w:basedOn w:val="a0"/>
    <w:link w:val="a8"/>
    <w:rsid w:val="00480352"/>
    <w:rPr>
      <w:rFonts w:ascii="Times New Roman" w:eastAsia="Times New Roman" w:hAnsi="Times New Roman" w:cs="Times New Roman"/>
      <w:szCs w:val="20"/>
    </w:rPr>
  </w:style>
  <w:style w:type="paragraph" w:styleId="aa">
    <w:name w:val="Normal (Web)"/>
    <w:aliases w:val="Обычный (веб)1,Обычный (веб)1 Знак Знак Зн,Обычный (Web)"/>
    <w:basedOn w:val="a"/>
    <w:uiPriority w:val="99"/>
    <w:rsid w:val="00480352"/>
    <w:pPr>
      <w:spacing w:before="100" w:beforeAutospacing="1" w:after="100" w:afterAutospacing="1"/>
    </w:pPr>
  </w:style>
  <w:style w:type="character" w:customStyle="1" w:styleId="s1">
    <w:name w:val="s1"/>
    <w:rsid w:val="00480352"/>
    <w:rPr>
      <w:rFonts w:ascii="Times New Roman" w:hAnsi="Times New Roman" w:cs="Times New Roman" w:hint="default"/>
      <w:b/>
      <w:bCs/>
      <w:color w:val="000000"/>
    </w:rPr>
  </w:style>
  <w:style w:type="character" w:customStyle="1" w:styleId="apple-converted-space">
    <w:name w:val="apple-converted-space"/>
    <w:basedOn w:val="a0"/>
    <w:rsid w:val="00480352"/>
  </w:style>
  <w:style w:type="paragraph" w:customStyle="1" w:styleId="1">
    <w:name w:val="Обычный1"/>
    <w:rsid w:val="00480352"/>
    <w:pPr>
      <w:spacing w:before="100" w:after="100"/>
    </w:pPr>
    <w:rPr>
      <w:rFonts w:ascii="Times New Roman" w:eastAsia="Times New Roman" w:hAnsi="Times New Roman" w:cs="Times New Roman"/>
      <w:snapToGrid w:val="0"/>
      <w:szCs w:val="20"/>
      <w:lang w:val="es-AR"/>
    </w:rPr>
  </w:style>
  <w:style w:type="paragraph" w:customStyle="1" w:styleId="book">
    <w:name w:val="book"/>
    <w:basedOn w:val="a"/>
    <w:rsid w:val="00480352"/>
    <w:pPr>
      <w:ind w:firstLine="424"/>
    </w:pPr>
  </w:style>
  <w:style w:type="character" w:styleId="ab">
    <w:name w:val="footnote reference"/>
    <w:rsid w:val="00480352"/>
    <w:rPr>
      <w:vertAlign w:val="superscript"/>
    </w:rPr>
  </w:style>
  <w:style w:type="paragraph" w:styleId="ac">
    <w:name w:val="footnote text"/>
    <w:basedOn w:val="a"/>
    <w:link w:val="ad"/>
    <w:rsid w:val="00480352"/>
    <w:rPr>
      <w:color w:val="000000"/>
      <w:spacing w:val="-4"/>
      <w:sz w:val="20"/>
      <w:szCs w:val="20"/>
    </w:rPr>
  </w:style>
  <w:style w:type="character" w:customStyle="1" w:styleId="ad">
    <w:name w:val="Текст сноски Знак"/>
    <w:basedOn w:val="a0"/>
    <w:link w:val="ac"/>
    <w:rsid w:val="00480352"/>
    <w:rPr>
      <w:rFonts w:ascii="Times New Roman" w:eastAsia="Times New Roman" w:hAnsi="Times New Roman" w:cs="Times New Roman"/>
      <w:color w:val="000000"/>
      <w:spacing w:val="-4"/>
      <w:sz w:val="20"/>
      <w:szCs w:val="20"/>
    </w:rPr>
  </w:style>
  <w:style w:type="character" w:customStyle="1" w:styleId="review-h6">
    <w:name w:val="review-h6"/>
    <w:rsid w:val="00480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media/image4.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yperlink" Target="http://economic-journal.net/wp-content/uploads/2013/04/%D1%80%D0%B8%D1%81-2-%D1%81%D1%82%D0%B0%D1%82%D1%8C%D1%8F-5.jpg"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5113</Words>
  <Characters>29147</Characters>
  <Application>Microsoft Macintosh Word</Application>
  <DocSecurity>0</DocSecurity>
  <Lines>242</Lines>
  <Paragraphs>68</Paragraphs>
  <ScaleCrop>false</ScaleCrop>
  <Company>Dom</Company>
  <LinksUpToDate>false</LinksUpToDate>
  <CharactersWithSpaces>34192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Эрик Бахыт</dc:creator>
  <cp:keywords/>
  <dc:description/>
  <cp:lastModifiedBy>Эрик Бахыт</cp:lastModifiedBy>
  <cp:revision>1</cp:revision>
  <dcterms:created xsi:type="dcterms:W3CDTF">2021-10-14T02:01:00Z</dcterms:created>
  <dcterms:modified xsi:type="dcterms:W3CDTF">2021-10-14T02:01:00Z</dcterms:modified>
</cp:coreProperties>
</file>